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0446B" w14:textId="77777777" w:rsidR="00B60A00" w:rsidRDefault="00B60A00" w:rsidP="00B60A00">
      <w:pPr>
        <w:spacing w:after="0" w:line="240" w:lineRule="auto"/>
        <w:rPr>
          <w:rFonts w:ascii="Tahoma" w:eastAsia="Times New Roman" w:hAnsi="Tahoma" w:cs="Tahoma"/>
          <w:bCs/>
          <w:color w:val="000000"/>
          <w:lang w:eastAsia="sl-SI"/>
        </w:rPr>
      </w:pPr>
    </w:p>
    <w:p w14:paraId="1458D5FA" w14:textId="3735088C" w:rsidR="00B60A00" w:rsidRPr="00576A38" w:rsidRDefault="00B60A00" w:rsidP="00B60A00">
      <w:pPr>
        <w:spacing w:after="0" w:line="240" w:lineRule="auto"/>
        <w:rPr>
          <w:rFonts w:ascii="Tahoma" w:eastAsia="Times New Roman" w:hAnsi="Tahoma" w:cs="Tahoma"/>
          <w:bCs/>
          <w:color w:val="EE0000"/>
          <w:lang w:eastAsia="sl-SI"/>
        </w:rPr>
      </w:pPr>
      <w:r w:rsidRPr="00B60A00">
        <w:rPr>
          <w:rFonts w:ascii="Tahoma" w:eastAsia="Times New Roman" w:hAnsi="Tahoma" w:cs="Tahoma"/>
          <w:bCs/>
          <w:color w:val="000000"/>
          <w:lang w:eastAsia="sl-SI"/>
        </w:rPr>
        <w:t xml:space="preserve">Datum: </w:t>
      </w:r>
      <w:r w:rsidR="00BB5FDD">
        <w:rPr>
          <w:rFonts w:ascii="Tahoma" w:eastAsia="Times New Roman" w:hAnsi="Tahoma" w:cs="Tahoma"/>
          <w:bCs/>
          <w:color w:val="EE0000"/>
          <w:lang w:eastAsia="sl-SI"/>
        </w:rPr>
        <w:t>10</w:t>
      </w:r>
      <w:r w:rsidRPr="00576A38">
        <w:rPr>
          <w:rFonts w:ascii="Tahoma" w:eastAsia="Times New Roman" w:hAnsi="Tahoma" w:cs="Tahoma"/>
          <w:bCs/>
          <w:color w:val="EE0000"/>
          <w:lang w:eastAsia="sl-SI"/>
        </w:rPr>
        <w:t>.</w:t>
      </w:r>
      <w:r w:rsidR="00BB5FDD">
        <w:rPr>
          <w:rFonts w:ascii="Tahoma" w:eastAsia="Times New Roman" w:hAnsi="Tahoma" w:cs="Tahoma"/>
          <w:bCs/>
          <w:color w:val="EE0000"/>
          <w:lang w:eastAsia="sl-SI"/>
        </w:rPr>
        <w:t>10</w:t>
      </w:r>
      <w:r w:rsidRPr="00576A38">
        <w:rPr>
          <w:rFonts w:ascii="Tahoma" w:eastAsia="Times New Roman" w:hAnsi="Tahoma" w:cs="Tahoma"/>
          <w:bCs/>
          <w:color w:val="EE0000"/>
          <w:lang w:eastAsia="sl-SI"/>
        </w:rPr>
        <w:t>.2025</w:t>
      </w:r>
    </w:p>
    <w:p w14:paraId="6D04F6F6" w14:textId="77777777" w:rsidR="00B60A00" w:rsidRPr="00576A38" w:rsidRDefault="00B60A00" w:rsidP="00B60A00">
      <w:pPr>
        <w:spacing w:after="0" w:line="240" w:lineRule="auto"/>
        <w:rPr>
          <w:rFonts w:ascii="Tahoma" w:eastAsia="Times New Roman" w:hAnsi="Tahoma" w:cs="Tahoma"/>
          <w:b/>
          <w:color w:val="EE0000"/>
          <w:sz w:val="32"/>
          <w:szCs w:val="24"/>
          <w:u w:val="single"/>
          <w:lang w:eastAsia="sl-SI"/>
        </w:rPr>
      </w:pPr>
    </w:p>
    <w:p w14:paraId="5C04010C" w14:textId="0C737FF0" w:rsidR="00FA7B19" w:rsidRDefault="008F5342" w:rsidP="008F5342">
      <w:pPr>
        <w:spacing w:after="0" w:line="240" w:lineRule="auto"/>
        <w:jc w:val="center"/>
        <w:rPr>
          <w:rFonts w:ascii="Tahoma" w:eastAsia="Times New Roman" w:hAnsi="Tahoma" w:cs="Tahoma"/>
          <w:b/>
          <w:color w:val="000000"/>
          <w:sz w:val="32"/>
          <w:szCs w:val="24"/>
          <w:u w:val="single"/>
          <w:lang w:eastAsia="sl-SI"/>
        </w:rPr>
      </w:pPr>
      <w:r>
        <w:rPr>
          <w:rFonts w:ascii="Tahoma" w:eastAsia="Times New Roman" w:hAnsi="Tahoma" w:cs="Tahoma"/>
          <w:b/>
          <w:color w:val="000000"/>
          <w:sz w:val="32"/>
          <w:szCs w:val="24"/>
          <w:u w:val="single"/>
          <w:lang w:eastAsia="sl-SI"/>
        </w:rPr>
        <w:t xml:space="preserve">VABILO NA </w:t>
      </w:r>
      <w:r w:rsidR="007A46EF">
        <w:rPr>
          <w:rFonts w:ascii="Tahoma" w:eastAsia="Times New Roman" w:hAnsi="Tahoma" w:cs="Tahoma"/>
          <w:b/>
          <w:color w:val="000000"/>
          <w:sz w:val="32"/>
          <w:szCs w:val="24"/>
          <w:u w:val="single"/>
          <w:lang w:eastAsia="sl-SI"/>
        </w:rPr>
        <w:t xml:space="preserve">OBVEZNO </w:t>
      </w:r>
      <w:r>
        <w:rPr>
          <w:rFonts w:ascii="Tahoma" w:eastAsia="Times New Roman" w:hAnsi="Tahoma" w:cs="Tahoma"/>
          <w:b/>
          <w:color w:val="000000"/>
          <w:sz w:val="32"/>
          <w:szCs w:val="24"/>
          <w:u w:val="single"/>
          <w:lang w:eastAsia="sl-SI"/>
        </w:rPr>
        <w:t>USPOSABLJANJE  IRP 24 - V</w:t>
      </w:r>
      <w:r w:rsidRPr="00D26C95">
        <w:rPr>
          <w:rFonts w:ascii="Tahoma" w:eastAsia="Times New Roman" w:hAnsi="Tahoma" w:cs="Tahoma"/>
          <w:b/>
          <w:color w:val="000000"/>
          <w:sz w:val="32"/>
          <w:szCs w:val="24"/>
          <w:u w:val="single"/>
          <w:lang w:eastAsia="sl-SI"/>
        </w:rPr>
        <w:t>ZPOSTAVITEV GOSPODARSTEV MLADIH KMETOV</w:t>
      </w:r>
      <w:r>
        <w:rPr>
          <w:rFonts w:ascii="Tahoma" w:eastAsia="Times New Roman" w:hAnsi="Tahoma" w:cs="Tahoma"/>
          <w:b/>
          <w:color w:val="000000"/>
          <w:sz w:val="32"/>
          <w:szCs w:val="24"/>
          <w:u w:val="single"/>
          <w:lang w:eastAsia="sl-SI"/>
        </w:rPr>
        <w:t xml:space="preserve"> </w:t>
      </w:r>
    </w:p>
    <w:p w14:paraId="147D7FD6" w14:textId="77777777" w:rsidR="008F5342" w:rsidRDefault="008F5342" w:rsidP="008F5342">
      <w:pPr>
        <w:spacing w:after="0" w:line="240" w:lineRule="auto"/>
        <w:jc w:val="both"/>
        <w:rPr>
          <w:rFonts w:ascii="Tahoma" w:eastAsia="Times New Roman" w:hAnsi="Tahoma" w:cs="Tahoma"/>
          <w:bCs/>
          <w:color w:val="000000"/>
          <w:sz w:val="24"/>
          <w:szCs w:val="24"/>
          <w:lang w:eastAsia="sl-SI"/>
        </w:rPr>
      </w:pPr>
    </w:p>
    <w:p w14:paraId="3F58CA10" w14:textId="77777777" w:rsidR="003A69E8" w:rsidRDefault="003A69E8" w:rsidP="00FD0CAF">
      <w:pPr>
        <w:pStyle w:val="Brezrazmikov"/>
        <w:jc w:val="both"/>
        <w:rPr>
          <w:rFonts w:ascii="Tahoma" w:hAnsi="Tahoma" w:cs="Tahoma"/>
          <w:lang w:eastAsia="sl-SI"/>
        </w:rPr>
      </w:pPr>
    </w:p>
    <w:p w14:paraId="26A95D6C" w14:textId="4A97DF27" w:rsidR="007A46EF" w:rsidRDefault="007A46EF" w:rsidP="00FD0CAF">
      <w:pPr>
        <w:pStyle w:val="Brezrazmikov"/>
        <w:jc w:val="both"/>
        <w:rPr>
          <w:rFonts w:ascii="Tahoma" w:hAnsi="Tahoma" w:cs="Tahoma"/>
          <w:lang w:eastAsia="sl-SI"/>
        </w:rPr>
      </w:pPr>
      <w:r>
        <w:rPr>
          <w:rFonts w:ascii="Tahoma" w:hAnsi="Tahoma" w:cs="Tahoma"/>
          <w:lang w:eastAsia="sl-SI"/>
        </w:rPr>
        <w:t>Spoštovani!</w:t>
      </w:r>
    </w:p>
    <w:p w14:paraId="5C5AEEE2" w14:textId="77777777" w:rsidR="004C238D" w:rsidRDefault="004C238D" w:rsidP="00FD0CAF">
      <w:pPr>
        <w:pStyle w:val="Brezrazmikov"/>
        <w:jc w:val="both"/>
        <w:rPr>
          <w:rFonts w:ascii="Tahoma" w:hAnsi="Tahoma" w:cs="Tahoma"/>
          <w:lang w:eastAsia="sl-SI"/>
        </w:rPr>
      </w:pPr>
    </w:p>
    <w:p w14:paraId="5BAF4F97" w14:textId="3D7CC317" w:rsidR="00FD0CAF" w:rsidRPr="007A2915" w:rsidRDefault="008F5342" w:rsidP="00FD0CAF">
      <w:pPr>
        <w:pStyle w:val="Brezrazmikov"/>
        <w:jc w:val="both"/>
        <w:rPr>
          <w:rFonts w:ascii="Tahoma" w:hAnsi="Tahoma" w:cs="Tahoma"/>
          <w:b/>
        </w:rPr>
      </w:pPr>
      <w:r w:rsidRPr="008F5342">
        <w:rPr>
          <w:rFonts w:ascii="Tahoma" w:hAnsi="Tahoma" w:cs="Tahoma"/>
          <w:lang w:eastAsia="sl-SI"/>
        </w:rPr>
        <w:t xml:space="preserve">Kot prejemnik odločbe iz naslova Javnega razpisa </w:t>
      </w:r>
      <w:r w:rsidRPr="008F5342">
        <w:rPr>
          <w:rFonts w:ascii="Tahoma" w:hAnsi="Tahoma" w:cs="Tahoma"/>
          <w:bCs/>
        </w:rPr>
        <w:t>za intervencijo podpora za vzpostavitev gospodarstev mladih kmetov</w:t>
      </w:r>
      <w:r w:rsidR="00840693">
        <w:rPr>
          <w:rFonts w:ascii="Tahoma" w:hAnsi="Tahoma" w:cs="Tahoma"/>
          <w:bCs/>
        </w:rPr>
        <w:t xml:space="preserve"> IRP24</w:t>
      </w:r>
      <w:r w:rsidRPr="008F5342">
        <w:rPr>
          <w:rFonts w:ascii="Tahoma" w:hAnsi="Tahoma" w:cs="Tahoma"/>
          <w:bCs/>
        </w:rPr>
        <w:t xml:space="preserve"> za let</w:t>
      </w:r>
      <w:r>
        <w:rPr>
          <w:rFonts w:ascii="Tahoma" w:hAnsi="Tahoma" w:cs="Tahoma"/>
          <w:bCs/>
        </w:rPr>
        <w:t xml:space="preserve">i 2023 in </w:t>
      </w:r>
      <w:r w:rsidRPr="008F5342">
        <w:rPr>
          <w:rFonts w:ascii="Tahoma" w:hAnsi="Tahoma" w:cs="Tahoma"/>
          <w:bCs/>
        </w:rPr>
        <w:t>2024</w:t>
      </w:r>
      <w:r>
        <w:rPr>
          <w:rFonts w:ascii="Tahoma" w:hAnsi="Tahoma" w:cs="Tahoma"/>
          <w:bCs/>
        </w:rPr>
        <w:t xml:space="preserve"> ste v okviru poslovnega načrta</w:t>
      </w:r>
      <w:r w:rsidR="00FD0CAF">
        <w:rPr>
          <w:rFonts w:ascii="Tahoma" w:hAnsi="Tahoma" w:cs="Tahoma"/>
          <w:bCs/>
        </w:rPr>
        <w:t xml:space="preserve"> </w:t>
      </w:r>
      <w:r w:rsidR="00FD0CAF" w:rsidRPr="007A2915">
        <w:rPr>
          <w:rFonts w:ascii="Tahoma" w:hAnsi="Tahoma" w:cs="Tahoma"/>
          <w:b/>
          <w:i/>
          <w:iCs/>
          <w:u w:val="single"/>
        </w:rPr>
        <w:t xml:space="preserve">dolžni izvesti obvezni razvojni </w:t>
      </w:r>
      <w:r w:rsidR="00FD0CAF" w:rsidRPr="00124018">
        <w:rPr>
          <w:rFonts w:ascii="Tahoma" w:hAnsi="Tahoma" w:cs="Tahoma"/>
          <w:b/>
          <w:i/>
          <w:iCs/>
          <w:u w:val="single"/>
        </w:rPr>
        <w:t xml:space="preserve">cilj </w:t>
      </w:r>
      <w:r w:rsidR="007B216B" w:rsidRPr="00124018">
        <w:rPr>
          <w:rFonts w:ascii="Tahoma" w:hAnsi="Tahoma" w:cs="Tahoma"/>
          <w:b/>
          <w:i/>
          <w:iCs/>
          <w:u w:val="single"/>
        </w:rPr>
        <w:t>4.1</w:t>
      </w:r>
      <w:r w:rsidR="00124018">
        <w:rPr>
          <w:rFonts w:ascii="Tahoma" w:hAnsi="Tahoma" w:cs="Tahoma"/>
          <w:b/>
          <w:i/>
          <w:iCs/>
          <w:u w:val="single"/>
        </w:rPr>
        <w:t xml:space="preserve"> </w:t>
      </w:r>
      <w:r w:rsidR="00124018" w:rsidRPr="00124018">
        <w:rPr>
          <w:rFonts w:ascii="Tahoma" w:hAnsi="Tahoma" w:cs="Tahoma"/>
          <w:b/>
          <w:i/>
          <w:iCs/>
          <w:u w:val="single"/>
        </w:rPr>
        <w:t xml:space="preserve">- </w:t>
      </w:r>
      <w:r w:rsidR="00FD0CAF" w:rsidRPr="00124018">
        <w:rPr>
          <w:rFonts w:ascii="Tahoma" w:hAnsi="Tahoma" w:cs="Tahoma"/>
          <w:b/>
          <w:i/>
          <w:iCs/>
          <w:u w:val="single"/>
        </w:rPr>
        <w:t>vključitev v</w:t>
      </w:r>
      <w:r w:rsidR="00FD0CAF" w:rsidRPr="007A2915">
        <w:rPr>
          <w:rFonts w:ascii="Tahoma" w:hAnsi="Tahoma" w:cs="Tahoma"/>
          <w:b/>
          <w:i/>
          <w:iCs/>
          <w:u w:val="single"/>
        </w:rPr>
        <w:t xml:space="preserve"> usposabljanje s področja upravljanja kmetijskega gospodarstva in finančnih spretnosti, v skladu z uredbo, ki ureja </w:t>
      </w:r>
      <w:proofErr w:type="spellStart"/>
      <w:r w:rsidR="00FD0CAF" w:rsidRPr="007A2915">
        <w:rPr>
          <w:rFonts w:ascii="Tahoma" w:hAnsi="Tahoma" w:cs="Tahoma"/>
          <w:b/>
          <w:i/>
          <w:iCs/>
          <w:u w:val="single"/>
        </w:rPr>
        <w:t>podintervencijo</w:t>
      </w:r>
      <w:proofErr w:type="spellEnd"/>
      <w:r w:rsidR="00FD0CAF" w:rsidRPr="007A2915">
        <w:rPr>
          <w:rFonts w:ascii="Tahoma" w:hAnsi="Tahoma" w:cs="Tahoma"/>
          <w:b/>
          <w:i/>
          <w:iCs/>
          <w:u w:val="single"/>
        </w:rPr>
        <w:t xml:space="preserve"> izmenjava znanj in prenos informacij</w:t>
      </w:r>
      <w:r w:rsidR="007B216B" w:rsidRPr="007A2915">
        <w:rPr>
          <w:rFonts w:ascii="Tahoma" w:hAnsi="Tahoma" w:cs="Tahoma"/>
          <w:b/>
          <w:i/>
          <w:iCs/>
          <w:u w:val="single"/>
        </w:rPr>
        <w:t xml:space="preserve">. </w:t>
      </w:r>
      <w:r w:rsidR="00502C01" w:rsidRPr="007A2915">
        <w:rPr>
          <w:rFonts w:ascii="Tahoma" w:hAnsi="Tahoma" w:cs="Tahoma"/>
          <w:b/>
        </w:rPr>
        <w:t xml:space="preserve"> </w:t>
      </w:r>
    </w:p>
    <w:p w14:paraId="12482C15" w14:textId="4E139C44" w:rsidR="00502C01" w:rsidRDefault="00502C01" w:rsidP="00FD0CAF">
      <w:pPr>
        <w:pStyle w:val="Brezrazmikov"/>
        <w:jc w:val="both"/>
        <w:rPr>
          <w:rFonts w:ascii="Tahoma" w:hAnsi="Tahoma" w:cs="Tahoma"/>
        </w:rPr>
      </w:pPr>
    </w:p>
    <w:p w14:paraId="0890CF8D" w14:textId="0CBA7A83" w:rsidR="00502C01" w:rsidRDefault="00502C01" w:rsidP="00FD0CAF">
      <w:pPr>
        <w:pStyle w:val="Brezrazmikov"/>
        <w:jc w:val="both"/>
        <w:rPr>
          <w:rFonts w:ascii="Tahoma" w:hAnsi="Tahoma" w:cs="Tahoma"/>
          <w:b/>
          <w:bCs/>
        </w:rPr>
      </w:pPr>
      <w:r w:rsidRPr="004B64E3">
        <w:rPr>
          <w:rFonts w:ascii="Tahoma" w:hAnsi="Tahoma" w:cs="Tahoma"/>
          <w:b/>
          <w:bCs/>
        </w:rPr>
        <w:t>Mladi prevzemniki, ki ste odločbo prejeli</w:t>
      </w:r>
      <w:r w:rsidR="007A2915">
        <w:rPr>
          <w:rFonts w:ascii="Tahoma" w:hAnsi="Tahoma" w:cs="Tahoma"/>
          <w:b/>
          <w:bCs/>
        </w:rPr>
        <w:t xml:space="preserve"> na </w:t>
      </w:r>
      <w:r w:rsidR="007A2915" w:rsidRPr="007A2915">
        <w:rPr>
          <w:rFonts w:ascii="Tahoma" w:hAnsi="Tahoma" w:cs="Tahoma"/>
          <w:b/>
          <w:bCs/>
          <w:highlight w:val="yellow"/>
        </w:rPr>
        <w:t xml:space="preserve">1. JR IRP 24 </w:t>
      </w:r>
      <w:r w:rsidRPr="007A2915">
        <w:rPr>
          <w:rFonts w:ascii="Tahoma" w:hAnsi="Tahoma" w:cs="Tahoma"/>
          <w:b/>
          <w:bCs/>
          <w:highlight w:val="yellow"/>
        </w:rPr>
        <w:t>v letu 2023</w:t>
      </w:r>
      <w:r w:rsidRPr="004B64E3">
        <w:rPr>
          <w:rFonts w:ascii="Tahoma" w:hAnsi="Tahoma" w:cs="Tahoma"/>
          <w:b/>
          <w:bCs/>
        </w:rPr>
        <w:t xml:space="preserve">, morate izobraževanje izvesti najkasneje v 2 letih po izdaji odločbe </w:t>
      </w:r>
      <w:r w:rsidR="004B64E3" w:rsidRPr="004B64E3">
        <w:rPr>
          <w:rFonts w:ascii="Tahoma" w:hAnsi="Tahoma" w:cs="Tahoma"/>
          <w:b/>
          <w:bCs/>
        </w:rPr>
        <w:t xml:space="preserve">-  </w:t>
      </w:r>
      <w:r w:rsidR="007A2915" w:rsidRPr="007A2915">
        <w:rPr>
          <w:rFonts w:ascii="Tahoma" w:hAnsi="Tahoma" w:cs="Tahoma"/>
          <w:b/>
          <w:bCs/>
          <w:highlight w:val="yellow"/>
        </w:rPr>
        <w:t>to je letos</w:t>
      </w:r>
      <w:r w:rsidR="007A2915">
        <w:rPr>
          <w:rFonts w:ascii="Tahoma" w:hAnsi="Tahoma" w:cs="Tahoma"/>
          <w:b/>
          <w:bCs/>
          <w:highlight w:val="yellow"/>
        </w:rPr>
        <w:t>,</w:t>
      </w:r>
      <w:r w:rsidR="007A2915" w:rsidRPr="007A2915">
        <w:rPr>
          <w:rFonts w:ascii="Tahoma" w:hAnsi="Tahoma" w:cs="Tahoma"/>
          <w:b/>
          <w:bCs/>
          <w:highlight w:val="yellow"/>
        </w:rPr>
        <w:t xml:space="preserve"> v letu 2025</w:t>
      </w:r>
      <w:r w:rsidRPr="004B64E3">
        <w:rPr>
          <w:rFonts w:ascii="Tahoma" w:hAnsi="Tahoma" w:cs="Tahoma"/>
          <w:b/>
          <w:bCs/>
        </w:rPr>
        <w:t xml:space="preserve">, </w:t>
      </w:r>
      <w:r w:rsidR="004B64E3" w:rsidRPr="004B64E3">
        <w:rPr>
          <w:rFonts w:ascii="Tahoma" w:hAnsi="Tahoma" w:cs="Tahoma"/>
          <w:b/>
          <w:bCs/>
        </w:rPr>
        <w:t xml:space="preserve">tisti pa, ki ste odločbo prejeli </w:t>
      </w:r>
      <w:r w:rsidR="001B7AF4">
        <w:rPr>
          <w:rFonts w:ascii="Tahoma" w:hAnsi="Tahoma" w:cs="Tahoma"/>
          <w:b/>
          <w:bCs/>
        </w:rPr>
        <w:t>z</w:t>
      </w:r>
      <w:r w:rsidR="007A2915">
        <w:rPr>
          <w:rFonts w:ascii="Tahoma" w:hAnsi="Tahoma" w:cs="Tahoma"/>
          <w:b/>
          <w:bCs/>
        </w:rPr>
        <w:t xml:space="preserve">a 2. JR IRP24 </w:t>
      </w:r>
      <w:r w:rsidR="004B64E3" w:rsidRPr="004B64E3">
        <w:rPr>
          <w:rFonts w:ascii="Tahoma" w:hAnsi="Tahoma" w:cs="Tahoma"/>
          <w:b/>
          <w:bCs/>
        </w:rPr>
        <w:t xml:space="preserve">v </w:t>
      </w:r>
      <w:r w:rsidR="004B64E3" w:rsidRPr="004B64E3">
        <w:rPr>
          <w:rFonts w:ascii="Tahoma" w:hAnsi="Tahoma" w:cs="Tahoma"/>
          <w:b/>
          <w:bCs/>
          <w:highlight w:val="cyan"/>
        </w:rPr>
        <w:t>letu 2024</w:t>
      </w:r>
      <w:r w:rsidR="004B64E3" w:rsidRPr="004B64E3">
        <w:rPr>
          <w:rFonts w:ascii="Tahoma" w:hAnsi="Tahoma" w:cs="Tahoma"/>
          <w:b/>
          <w:bCs/>
        </w:rPr>
        <w:t xml:space="preserve"> pa najkasneje v 3 letih po izdaji odločbe – </w:t>
      </w:r>
      <w:r w:rsidR="007A2915" w:rsidRPr="007A2915">
        <w:rPr>
          <w:rFonts w:ascii="Tahoma" w:hAnsi="Tahoma" w:cs="Tahoma"/>
          <w:b/>
          <w:bCs/>
          <w:highlight w:val="cyan"/>
        </w:rPr>
        <w:t xml:space="preserve">v letu </w:t>
      </w:r>
      <w:r w:rsidR="007B216B" w:rsidRPr="007A2915">
        <w:rPr>
          <w:rFonts w:ascii="Tahoma" w:hAnsi="Tahoma" w:cs="Tahoma"/>
          <w:b/>
          <w:bCs/>
          <w:highlight w:val="cyan"/>
        </w:rPr>
        <w:t xml:space="preserve"> </w:t>
      </w:r>
      <w:r w:rsidR="004B64E3" w:rsidRPr="007A2915">
        <w:rPr>
          <w:rFonts w:ascii="Tahoma" w:hAnsi="Tahoma" w:cs="Tahoma"/>
          <w:b/>
          <w:bCs/>
          <w:highlight w:val="cyan"/>
        </w:rPr>
        <w:t>2027</w:t>
      </w:r>
      <w:r w:rsidR="004B64E3" w:rsidRPr="004B64E3">
        <w:rPr>
          <w:rFonts w:ascii="Tahoma" w:hAnsi="Tahoma" w:cs="Tahoma"/>
          <w:b/>
          <w:bCs/>
        </w:rPr>
        <w:t xml:space="preserve">. </w:t>
      </w:r>
    </w:p>
    <w:p w14:paraId="6ECCFA62" w14:textId="77777777" w:rsidR="004B64E3" w:rsidRDefault="004B64E3" w:rsidP="00FD0CAF">
      <w:pPr>
        <w:pStyle w:val="Brezrazmikov"/>
        <w:jc w:val="both"/>
        <w:rPr>
          <w:rFonts w:ascii="Tahoma" w:hAnsi="Tahoma" w:cs="Tahoma"/>
          <w:b/>
          <w:bCs/>
        </w:rPr>
      </w:pPr>
    </w:p>
    <w:p w14:paraId="69C7CCCE" w14:textId="0133DC67" w:rsidR="004B64E3" w:rsidRPr="00BE04C4" w:rsidRDefault="007B216B" w:rsidP="00FD0CAF">
      <w:pPr>
        <w:pStyle w:val="Brezrazmikov"/>
        <w:jc w:val="both"/>
        <w:rPr>
          <w:rFonts w:ascii="Tahoma" w:hAnsi="Tahoma" w:cs="Tahoma"/>
          <w:sz w:val="20"/>
          <w:szCs w:val="20"/>
        </w:rPr>
      </w:pPr>
      <w:r>
        <w:rPr>
          <w:rFonts w:ascii="Tahoma" w:hAnsi="Tahoma" w:cs="Tahoma"/>
        </w:rPr>
        <w:t>Vabimo vas, da se  z</w:t>
      </w:r>
      <w:r w:rsidR="004B64E3" w:rsidRPr="004B64E3">
        <w:rPr>
          <w:rFonts w:ascii="Tahoma" w:hAnsi="Tahoma" w:cs="Tahoma"/>
        </w:rPr>
        <w:t xml:space="preserve">a izpolnitev </w:t>
      </w:r>
      <w:r w:rsidR="004B64E3">
        <w:rPr>
          <w:rFonts w:ascii="Tahoma" w:hAnsi="Tahoma" w:cs="Tahoma"/>
        </w:rPr>
        <w:t xml:space="preserve">zastavljenih obveznosti </w:t>
      </w:r>
      <w:r>
        <w:rPr>
          <w:rFonts w:ascii="Tahoma" w:hAnsi="Tahoma" w:cs="Tahoma"/>
        </w:rPr>
        <w:t xml:space="preserve">udeležite </w:t>
      </w:r>
      <w:r w:rsidR="00BE04C4">
        <w:rPr>
          <w:rFonts w:ascii="Tahoma" w:hAnsi="Tahoma" w:cs="Tahoma"/>
        </w:rPr>
        <w:t>nadaljevanja</w:t>
      </w:r>
      <w:r w:rsidR="007A2915">
        <w:rPr>
          <w:rFonts w:ascii="Tahoma" w:hAnsi="Tahoma" w:cs="Tahoma"/>
        </w:rPr>
        <w:t xml:space="preserve"> </w:t>
      </w:r>
      <w:r w:rsidR="004B64E3">
        <w:rPr>
          <w:rFonts w:ascii="Tahoma" w:hAnsi="Tahoma" w:cs="Tahoma"/>
        </w:rPr>
        <w:t>izobraževanj</w:t>
      </w:r>
      <w:r w:rsidR="00BE04C4">
        <w:rPr>
          <w:rFonts w:ascii="Tahoma" w:hAnsi="Tahoma" w:cs="Tahoma"/>
        </w:rPr>
        <w:t>a</w:t>
      </w:r>
      <w:r>
        <w:rPr>
          <w:rFonts w:ascii="Tahoma" w:hAnsi="Tahoma" w:cs="Tahoma"/>
        </w:rPr>
        <w:t>,</w:t>
      </w:r>
      <w:r w:rsidR="00BE04C4">
        <w:rPr>
          <w:rFonts w:ascii="Tahoma" w:hAnsi="Tahoma" w:cs="Tahoma"/>
        </w:rPr>
        <w:t xml:space="preserve"> ki ga morate v celoti opraviti v trajanju </w:t>
      </w:r>
      <w:r w:rsidR="007A2915">
        <w:rPr>
          <w:rFonts w:ascii="Tahoma" w:hAnsi="Tahoma" w:cs="Tahoma"/>
        </w:rPr>
        <w:t xml:space="preserve">12 šolskih ur. </w:t>
      </w:r>
      <w:r w:rsidR="00BE04C4" w:rsidRPr="007A46EF">
        <w:rPr>
          <w:rFonts w:ascii="Tahoma" w:hAnsi="Tahoma" w:cs="Tahoma"/>
          <w:color w:val="000000"/>
        </w:rPr>
        <w:t>Vsebina usposabljanj je določena s strani Ministrstva za kmetijstvo, gozdarstvo in prehrano.</w:t>
      </w:r>
    </w:p>
    <w:p w14:paraId="67CC98F5" w14:textId="1D4D0087" w:rsidR="0022746F" w:rsidRDefault="0022746F" w:rsidP="00FD0CAF">
      <w:pPr>
        <w:pStyle w:val="Brezrazmikov"/>
        <w:jc w:val="both"/>
        <w:rPr>
          <w:rFonts w:ascii="Tahoma" w:hAnsi="Tahoma" w:cs="Tahoma"/>
        </w:rPr>
      </w:pPr>
    </w:p>
    <w:p w14:paraId="44FC7D02" w14:textId="5DAE33FA" w:rsidR="00804BE1" w:rsidRPr="00804BE1" w:rsidRDefault="00804BE1" w:rsidP="00804BE1">
      <w:pPr>
        <w:pStyle w:val="Brezrazmikov"/>
        <w:jc w:val="both"/>
        <w:rPr>
          <w:rFonts w:ascii="Tahoma" w:hAnsi="Tahoma" w:cs="Tahoma"/>
        </w:rPr>
      </w:pPr>
      <w:r w:rsidRPr="00804BE1">
        <w:rPr>
          <w:rFonts w:ascii="Tahoma" w:hAnsi="Tahoma" w:cs="Tahoma"/>
        </w:rPr>
        <w:t xml:space="preserve">Prvi dve predavanji sta potekali prek spletne aplikacije Zoom, in sicer 8. ter 15. aprila 2025. Zaključno, tretje srečanje </w:t>
      </w:r>
      <w:r>
        <w:rPr>
          <w:rFonts w:ascii="Tahoma" w:hAnsi="Tahoma" w:cs="Tahoma"/>
        </w:rPr>
        <w:t xml:space="preserve">pa </w:t>
      </w:r>
      <w:r w:rsidRPr="00804BE1">
        <w:rPr>
          <w:rFonts w:ascii="Tahoma" w:hAnsi="Tahoma" w:cs="Tahoma"/>
        </w:rPr>
        <w:t xml:space="preserve">bo izvedeno v obliki delavnice v živo. Na voljo imate </w:t>
      </w:r>
      <w:r w:rsidRPr="00804BE1">
        <w:rPr>
          <w:rFonts w:ascii="Tahoma" w:hAnsi="Tahoma" w:cs="Tahoma"/>
          <w:color w:val="EE0000"/>
        </w:rPr>
        <w:t>2</w:t>
      </w:r>
      <w:r w:rsidR="00BB5FDD">
        <w:rPr>
          <w:rFonts w:ascii="Tahoma" w:hAnsi="Tahoma" w:cs="Tahoma"/>
          <w:color w:val="EE0000"/>
        </w:rPr>
        <w:t xml:space="preserve"> možna termina – </w:t>
      </w:r>
      <w:r w:rsidR="00BB5FDD" w:rsidRPr="00BB5FDD">
        <w:rPr>
          <w:rFonts w:ascii="Tahoma" w:hAnsi="Tahoma" w:cs="Tahoma"/>
          <w:color w:val="EE0000"/>
          <w:highlight w:val="yellow"/>
        </w:rPr>
        <w:t>21.10.2025 ali 23.10.2025</w:t>
      </w:r>
      <w:r w:rsidR="00BB5FDD">
        <w:rPr>
          <w:rFonts w:ascii="Tahoma" w:hAnsi="Tahoma" w:cs="Tahoma"/>
          <w:color w:val="EE0000"/>
        </w:rPr>
        <w:t xml:space="preserve"> </w:t>
      </w:r>
      <w:r w:rsidR="00BB5FDD" w:rsidRPr="00BB5FDD">
        <w:rPr>
          <w:rFonts w:ascii="Tahoma" w:hAnsi="Tahoma" w:cs="Tahoma"/>
          <w:b/>
          <w:bCs/>
          <w:color w:val="EE0000"/>
        </w:rPr>
        <w:t>(oba bosta potekala na KGZ Zavodu MURSKA SOBOTA)</w:t>
      </w:r>
      <w:r w:rsidR="00BB5FDD">
        <w:rPr>
          <w:rFonts w:ascii="Tahoma" w:hAnsi="Tahoma" w:cs="Tahoma"/>
          <w:color w:val="EE0000"/>
        </w:rPr>
        <w:t xml:space="preserve"> </w:t>
      </w:r>
      <w:r w:rsidRPr="00804BE1">
        <w:rPr>
          <w:rFonts w:ascii="Tahoma" w:hAnsi="Tahoma" w:cs="Tahoma"/>
        </w:rPr>
        <w:t xml:space="preserve">ki so objavljeni na spletni platformi za prenos strokovnega znanja v kmetijstvu in gozdarstvu – </w:t>
      </w:r>
      <w:r w:rsidRPr="00804BE1">
        <w:rPr>
          <w:rFonts w:ascii="Tahoma" w:hAnsi="Tahoma" w:cs="Tahoma"/>
          <w:b/>
          <w:bCs/>
        </w:rPr>
        <w:t xml:space="preserve">E </w:t>
      </w:r>
      <w:proofErr w:type="spellStart"/>
      <w:r w:rsidRPr="00804BE1">
        <w:rPr>
          <w:rFonts w:ascii="Tahoma" w:hAnsi="Tahoma" w:cs="Tahoma"/>
          <w:b/>
          <w:bCs/>
        </w:rPr>
        <w:t>naSVET</w:t>
      </w:r>
      <w:proofErr w:type="spellEnd"/>
      <w:r w:rsidRPr="00804BE1">
        <w:rPr>
          <w:rFonts w:ascii="Tahoma" w:hAnsi="Tahoma" w:cs="Tahoma"/>
          <w:b/>
          <w:bCs/>
        </w:rPr>
        <w:t xml:space="preserve"> KGZS</w:t>
      </w:r>
      <w:r w:rsidRPr="00804BE1">
        <w:rPr>
          <w:rFonts w:ascii="Tahoma" w:hAnsi="Tahoma" w:cs="Tahoma"/>
        </w:rPr>
        <w:t>.</w:t>
      </w:r>
    </w:p>
    <w:p w14:paraId="378A858E" w14:textId="423A96A1" w:rsidR="00804BE1" w:rsidRPr="00804BE1" w:rsidRDefault="00804BE1" w:rsidP="004C238D">
      <w:pPr>
        <w:jc w:val="both"/>
        <w:rPr>
          <w:rFonts w:ascii="Tahoma" w:hAnsi="Tahoma" w:cs="Tahoma"/>
        </w:rPr>
      </w:pPr>
      <w:r w:rsidRPr="00804BE1">
        <w:rPr>
          <w:rFonts w:ascii="Tahoma" w:hAnsi="Tahoma" w:cs="Tahoma"/>
        </w:rPr>
        <w:t>Za dostop do platforme se najprej registrirate</w:t>
      </w:r>
      <w:r w:rsidR="004C238D" w:rsidRPr="00395DC3">
        <w:rPr>
          <w:rFonts w:ascii="Tahoma" w:hAnsi="Tahoma" w:cs="Tahoma"/>
        </w:rPr>
        <w:t xml:space="preserve"> kot nov uporabnik, kot kmetija z vsemi potrebnimi podatki in sicer na povezavi:</w:t>
      </w:r>
      <w:r w:rsidR="004C238D">
        <w:rPr>
          <w:rFonts w:ascii="Tahoma" w:hAnsi="Tahoma" w:cs="Tahoma"/>
        </w:rPr>
        <w:t xml:space="preserve"> </w:t>
      </w:r>
      <w:hyperlink r:id="rId8" w:history="1">
        <w:r w:rsidR="004C238D" w:rsidRPr="00804BE1">
          <w:rPr>
            <w:rStyle w:val="Hiperpovezava"/>
            <w:rFonts w:ascii="Tahoma" w:hAnsi="Tahoma" w:cs="Tahoma"/>
          </w:rPr>
          <w:t>https://e-svet.kgzs.si/registracija/</w:t>
        </w:r>
      </w:hyperlink>
      <w:r>
        <w:rPr>
          <w:rFonts w:ascii="Tahoma" w:hAnsi="Tahoma" w:cs="Tahoma"/>
        </w:rPr>
        <w:t xml:space="preserve">. </w:t>
      </w:r>
      <w:r w:rsidRPr="00804BE1">
        <w:rPr>
          <w:rFonts w:ascii="Tahoma" w:hAnsi="Tahoma" w:cs="Tahoma"/>
        </w:rPr>
        <w:t>Po uspešni registraciji boste na elektronski naslov prejeli uporabniško ime in geslo, s katerima se prijavite v sistem in dostopate do javno dostopnih vsebin.</w:t>
      </w:r>
      <w:r w:rsidR="004C238D">
        <w:rPr>
          <w:rFonts w:ascii="Tahoma" w:hAnsi="Tahoma" w:cs="Tahoma"/>
        </w:rPr>
        <w:t xml:space="preserve"> </w:t>
      </w:r>
      <w:r w:rsidRPr="00804BE1">
        <w:rPr>
          <w:rFonts w:ascii="Tahoma" w:hAnsi="Tahoma" w:cs="Tahoma"/>
        </w:rPr>
        <w:t xml:space="preserve">V roku 24 ur po prijavi vam bomo dodelili </w:t>
      </w:r>
      <w:r>
        <w:rPr>
          <w:rFonts w:ascii="Tahoma" w:hAnsi="Tahoma" w:cs="Tahoma"/>
        </w:rPr>
        <w:t xml:space="preserve">tudi </w:t>
      </w:r>
      <w:r w:rsidRPr="00804BE1">
        <w:rPr>
          <w:rFonts w:ascii="Tahoma" w:hAnsi="Tahoma" w:cs="Tahoma"/>
        </w:rPr>
        <w:t xml:space="preserve">dostop do vsebin, namenjenih posebej vam – v okviru predmeta </w:t>
      </w:r>
      <w:r w:rsidRPr="00804BE1">
        <w:rPr>
          <w:rFonts w:ascii="Tahoma" w:hAnsi="Tahoma" w:cs="Tahoma"/>
          <w:b/>
          <w:bCs/>
        </w:rPr>
        <w:t>»Usposabljanja za mlade prevzemnike kmetij (razpisi 2023–2024)«</w:t>
      </w:r>
      <w:r w:rsidRPr="00804BE1">
        <w:rPr>
          <w:rFonts w:ascii="Tahoma" w:hAnsi="Tahoma" w:cs="Tahoma"/>
        </w:rPr>
        <w:t xml:space="preserve">. Znotraj tega predmeta se obvezno prijavite na delavnico. Izbirate lahko med razpoložljivimi termini, vendar le do zapolnitve mest. Prijava je možna le za </w:t>
      </w:r>
      <w:r w:rsidRPr="00804BE1">
        <w:rPr>
          <w:rFonts w:ascii="Tahoma" w:hAnsi="Tahoma" w:cs="Tahoma"/>
          <w:b/>
          <w:bCs/>
        </w:rPr>
        <w:t>en termin</w:t>
      </w:r>
      <w:r w:rsidRPr="00804BE1">
        <w:rPr>
          <w:rFonts w:ascii="Tahoma" w:hAnsi="Tahoma" w:cs="Tahoma"/>
        </w:rPr>
        <w:t>.</w:t>
      </w:r>
    </w:p>
    <w:p w14:paraId="63B04551" w14:textId="5963CFFF" w:rsidR="004C238D" w:rsidRDefault="00164FD9" w:rsidP="00164FD9">
      <w:pPr>
        <w:jc w:val="both"/>
        <w:rPr>
          <w:rFonts w:ascii="Tahoma" w:hAnsi="Tahoma" w:cs="Tahoma"/>
          <w:b/>
          <w:bCs/>
        </w:rPr>
      </w:pPr>
      <w:r>
        <w:rPr>
          <w:rFonts w:ascii="Tahoma" w:hAnsi="Tahoma" w:cs="Tahoma"/>
          <w:b/>
          <w:bCs/>
        </w:rPr>
        <w:t>Prosimo</w:t>
      </w:r>
      <w:r w:rsidR="004C238D">
        <w:rPr>
          <w:rFonts w:ascii="Tahoma" w:hAnsi="Tahoma" w:cs="Tahoma"/>
          <w:b/>
          <w:bCs/>
        </w:rPr>
        <w:t>, da</w:t>
      </w:r>
      <w:r>
        <w:rPr>
          <w:rFonts w:ascii="Tahoma" w:hAnsi="Tahoma" w:cs="Tahoma"/>
          <w:b/>
          <w:bCs/>
        </w:rPr>
        <w:t xml:space="preserve"> spremljate E-pošto, saj boste s platforme E </w:t>
      </w:r>
      <w:proofErr w:type="spellStart"/>
      <w:r>
        <w:rPr>
          <w:rFonts w:ascii="Tahoma" w:hAnsi="Tahoma" w:cs="Tahoma"/>
          <w:b/>
          <w:bCs/>
        </w:rPr>
        <w:t>naSVET</w:t>
      </w:r>
      <w:proofErr w:type="spellEnd"/>
      <w:r>
        <w:rPr>
          <w:rFonts w:ascii="Tahoma" w:hAnsi="Tahoma" w:cs="Tahoma"/>
          <w:b/>
          <w:bCs/>
        </w:rPr>
        <w:t xml:space="preserve"> prejeli obvestilo o uspešni prijavi na delavnico. </w:t>
      </w:r>
    </w:p>
    <w:p w14:paraId="648DD5D5" w14:textId="30D731A2" w:rsidR="003A69E8" w:rsidRPr="003A69E8" w:rsidRDefault="00D767B4" w:rsidP="003A69E8">
      <w:pPr>
        <w:jc w:val="both"/>
        <w:rPr>
          <w:rFonts w:ascii="Tahoma" w:hAnsi="Tahoma" w:cs="Tahoma"/>
        </w:rPr>
      </w:pPr>
      <w:r w:rsidRPr="00D767B4">
        <w:rPr>
          <w:rFonts w:ascii="Tahoma" w:hAnsi="Tahoma" w:cs="Tahoma"/>
          <w:color w:val="000000"/>
        </w:rPr>
        <w:t>Na spletn</w:t>
      </w:r>
      <w:r w:rsidR="003A69E8">
        <w:rPr>
          <w:rFonts w:ascii="Tahoma" w:hAnsi="Tahoma" w:cs="Tahoma"/>
          <w:color w:val="000000"/>
        </w:rPr>
        <w:t>i</w:t>
      </w:r>
      <w:r w:rsidRPr="00D767B4">
        <w:rPr>
          <w:rFonts w:ascii="Tahoma" w:hAnsi="Tahoma" w:cs="Tahoma"/>
          <w:color w:val="000000"/>
        </w:rPr>
        <w:t xml:space="preserve"> platform</w:t>
      </w:r>
      <w:r w:rsidR="003A69E8">
        <w:rPr>
          <w:rFonts w:ascii="Tahoma" w:hAnsi="Tahoma" w:cs="Tahoma"/>
          <w:color w:val="000000"/>
        </w:rPr>
        <w:t>i</w:t>
      </w:r>
      <w:r w:rsidRPr="001221E6">
        <w:rPr>
          <w:rFonts w:ascii="Tahoma" w:hAnsi="Tahoma" w:cs="Tahoma"/>
        </w:rPr>
        <w:t xml:space="preserve"> E </w:t>
      </w:r>
      <w:proofErr w:type="spellStart"/>
      <w:r w:rsidRPr="001221E6">
        <w:rPr>
          <w:rFonts w:ascii="Tahoma" w:hAnsi="Tahoma" w:cs="Tahoma"/>
        </w:rPr>
        <w:t>naSVET</w:t>
      </w:r>
      <w:proofErr w:type="spellEnd"/>
      <w:r w:rsidRPr="001221E6">
        <w:rPr>
          <w:rFonts w:ascii="Tahoma" w:hAnsi="Tahoma" w:cs="Tahoma"/>
        </w:rPr>
        <w:t xml:space="preserve"> KGZS (</w:t>
      </w:r>
      <w:hyperlink r:id="rId9" w:history="1">
        <w:r w:rsidRPr="001221E6">
          <w:rPr>
            <w:rStyle w:val="Hiperpovezava"/>
            <w:rFonts w:ascii="Tahoma" w:hAnsi="Tahoma" w:cs="Tahoma"/>
          </w:rPr>
          <w:t>https://e-svet.kgzs.si/</w:t>
        </w:r>
      </w:hyperlink>
      <w:r w:rsidRPr="001221E6">
        <w:rPr>
          <w:rFonts w:ascii="Tahoma" w:hAnsi="Tahoma" w:cs="Tahoma"/>
        </w:rPr>
        <w:t xml:space="preserve">) </w:t>
      </w:r>
      <w:r w:rsidR="003A69E8">
        <w:rPr>
          <w:rFonts w:ascii="Tahoma" w:hAnsi="Tahoma" w:cs="Tahoma"/>
        </w:rPr>
        <w:t>so zdaj dostopne tudi vsebine</w:t>
      </w:r>
      <w:r w:rsidR="003A69E8" w:rsidRPr="003A69E8">
        <w:rPr>
          <w:rFonts w:ascii="Tahoma" w:hAnsi="Tahoma" w:cs="Tahoma"/>
          <w:b/>
          <w:bCs/>
        </w:rPr>
        <w:t xml:space="preserve"> </w:t>
      </w:r>
      <w:r w:rsidR="003A69E8" w:rsidRPr="003A69E8">
        <w:rPr>
          <w:rFonts w:ascii="Tahoma" w:hAnsi="Tahoma" w:cs="Tahoma"/>
        </w:rPr>
        <w:t>aprilskih predavanj, ki ste jih spremljali preko ZOOM-a.</w:t>
      </w:r>
      <w:r w:rsidR="003A69E8">
        <w:rPr>
          <w:rFonts w:ascii="Tahoma" w:hAnsi="Tahoma" w:cs="Tahoma"/>
        </w:rPr>
        <w:t xml:space="preserve"> </w:t>
      </w:r>
      <w:r w:rsidR="003A69E8" w:rsidRPr="003A69E8">
        <w:rPr>
          <w:rFonts w:ascii="Tahoma" w:hAnsi="Tahoma" w:cs="Tahoma"/>
        </w:rPr>
        <w:t>Do teh vsebin lahko neomejeno dostopate, kar vam omogoča, da obnovite in poglobite znanje, ki ste ga pridobili med predavanji.</w:t>
      </w:r>
    </w:p>
    <w:p w14:paraId="721BBE02" w14:textId="30512B2A" w:rsidR="00D767B4" w:rsidRPr="001221E6" w:rsidRDefault="00D767B4" w:rsidP="00D767B4">
      <w:pPr>
        <w:jc w:val="both"/>
        <w:rPr>
          <w:rFonts w:ascii="Tahoma" w:hAnsi="Tahoma" w:cs="Tahoma"/>
        </w:rPr>
      </w:pPr>
    </w:p>
    <w:p w14:paraId="2D6E0DFF" w14:textId="77777777" w:rsidR="00D767B4" w:rsidRDefault="00D767B4" w:rsidP="00164FD9">
      <w:pPr>
        <w:jc w:val="both"/>
        <w:rPr>
          <w:rFonts w:ascii="Tahoma" w:hAnsi="Tahoma" w:cs="Tahoma"/>
          <w:b/>
          <w:bCs/>
        </w:rPr>
      </w:pPr>
    </w:p>
    <w:p w14:paraId="4E409A64" w14:textId="77777777" w:rsidR="00405A88" w:rsidRDefault="00405A88" w:rsidP="007E70A8">
      <w:pPr>
        <w:spacing w:after="0" w:line="240" w:lineRule="auto"/>
        <w:rPr>
          <w:rFonts w:ascii="Tahoma" w:eastAsia="Times New Roman" w:hAnsi="Tahoma" w:cs="Tahoma"/>
          <w:b/>
          <w:color w:val="000000"/>
          <w:sz w:val="24"/>
          <w:szCs w:val="24"/>
          <w:lang w:eastAsia="sl-SI"/>
        </w:rPr>
      </w:pPr>
    </w:p>
    <w:p w14:paraId="66CCBF9A" w14:textId="7F0DD849" w:rsidR="007A2915" w:rsidRDefault="007A2915" w:rsidP="007E70A8">
      <w:pPr>
        <w:spacing w:after="0" w:line="240" w:lineRule="auto"/>
        <w:rPr>
          <w:rFonts w:ascii="Tahoma" w:eastAsia="Times New Roman" w:hAnsi="Tahoma" w:cs="Tahoma"/>
          <w:b/>
          <w:color w:val="000000"/>
          <w:sz w:val="24"/>
          <w:szCs w:val="24"/>
          <w:lang w:eastAsia="sl-SI"/>
        </w:rPr>
      </w:pPr>
      <w:r>
        <w:rPr>
          <w:rFonts w:ascii="Tahoma" w:eastAsia="Times New Roman" w:hAnsi="Tahoma" w:cs="Tahoma"/>
          <w:b/>
          <w:color w:val="000000"/>
          <w:sz w:val="24"/>
          <w:szCs w:val="24"/>
          <w:lang w:eastAsia="sl-SI"/>
        </w:rPr>
        <w:t>VSEBINA  IZOBRAŽEVANJ</w:t>
      </w:r>
      <w:r w:rsidR="00BE04C4">
        <w:rPr>
          <w:rFonts w:ascii="Tahoma" w:eastAsia="Times New Roman" w:hAnsi="Tahoma" w:cs="Tahoma"/>
          <w:b/>
          <w:color w:val="000000"/>
          <w:sz w:val="24"/>
          <w:szCs w:val="24"/>
          <w:lang w:eastAsia="sl-SI"/>
        </w:rPr>
        <w:t>A</w:t>
      </w:r>
      <w:r>
        <w:rPr>
          <w:rFonts w:ascii="Tahoma" w:eastAsia="Times New Roman" w:hAnsi="Tahoma" w:cs="Tahoma"/>
          <w:b/>
          <w:color w:val="000000"/>
          <w:sz w:val="24"/>
          <w:szCs w:val="24"/>
          <w:lang w:eastAsia="sl-SI"/>
        </w:rPr>
        <w:t xml:space="preserve">: </w:t>
      </w:r>
    </w:p>
    <w:p w14:paraId="0D354B30" w14:textId="77777777" w:rsidR="004C238D" w:rsidRDefault="004C238D" w:rsidP="007E70A8">
      <w:pPr>
        <w:spacing w:after="0" w:line="240" w:lineRule="auto"/>
        <w:rPr>
          <w:rFonts w:ascii="Tahoma" w:eastAsia="Times New Roman" w:hAnsi="Tahoma" w:cs="Tahoma"/>
          <w:b/>
          <w:color w:val="000000"/>
          <w:sz w:val="24"/>
          <w:szCs w:val="24"/>
          <w:lang w:eastAsia="sl-SI"/>
        </w:rPr>
      </w:pPr>
    </w:p>
    <w:p w14:paraId="535AC592" w14:textId="405C565F" w:rsidR="002F2A54" w:rsidRPr="002F2A54" w:rsidRDefault="00B0553C" w:rsidP="002F2A54">
      <w:pPr>
        <w:pStyle w:val="Odstavekseznama"/>
        <w:numPr>
          <w:ilvl w:val="0"/>
          <w:numId w:val="24"/>
        </w:numPr>
        <w:spacing w:after="0" w:line="240" w:lineRule="auto"/>
        <w:jc w:val="both"/>
        <w:rPr>
          <w:rFonts w:ascii="Tahoma" w:eastAsia="Times New Roman" w:hAnsi="Tahoma" w:cs="Tahoma"/>
          <w:b/>
          <w:bCs/>
          <w:color w:val="000000"/>
          <w:lang w:eastAsia="sl-SI"/>
        </w:rPr>
      </w:pPr>
      <w:r w:rsidRPr="002F2A54">
        <w:rPr>
          <w:rFonts w:ascii="Tahoma" w:eastAsia="Times New Roman" w:hAnsi="Tahoma" w:cs="Tahoma"/>
          <w:b/>
          <w:color w:val="000000"/>
          <w:lang w:eastAsia="sl-SI"/>
        </w:rPr>
        <w:t>DAN</w:t>
      </w:r>
      <w:r w:rsidR="002F2A54">
        <w:rPr>
          <w:rFonts w:ascii="Tahoma" w:eastAsia="Times New Roman" w:hAnsi="Tahoma" w:cs="Tahoma"/>
          <w:b/>
          <w:color w:val="000000"/>
          <w:lang w:eastAsia="sl-SI"/>
        </w:rPr>
        <w:t xml:space="preserve"> - </w:t>
      </w:r>
      <w:r w:rsidRPr="002F2A54">
        <w:rPr>
          <w:rFonts w:ascii="Tahoma" w:eastAsia="Times New Roman" w:hAnsi="Tahoma" w:cs="Tahoma"/>
          <w:b/>
          <w:bCs/>
          <w:color w:val="000000"/>
          <w:lang w:eastAsia="sl-SI"/>
        </w:rPr>
        <w:t>Predstavitev osnovnih elementov trženja kmetijskih proizvodov s kmetije, s poudarkom na neposrednem trženju in pomen sodelovanj</w:t>
      </w:r>
      <w:r w:rsidR="002F2A54">
        <w:rPr>
          <w:rFonts w:ascii="Tahoma" w:eastAsia="Times New Roman" w:hAnsi="Tahoma" w:cs="Tahoma"/>
          <w:b/>
          <w:bCs/>
          <w:color w:val="000000"/>
          <w:lang w:eastAsia="sl-SI"/>
        </w:rPr>
        <w:t>a</w:t>
      </w:r>
      <w:r w:rsidR="002F2A54" w:rsidRPr="002F2A54">
        <w:rPr>
          <w:rFonts w:ascii="Tahoma" w:eastAsia="Times New Roman" w:hAnsi="Tahoma" w:cs="Tahoma"/>
          <w:b/>
          <w:bCs/>
          <w:color w:val="000000"/>
          <w:lang w:eastAsia="sl-SI"/>
        </w:rPr>
        <w:t xml:space="preserve"> </w:t>
      </w:r>
      <w:r w:rsidRPr="002F2A54">
        <w:rPr>
          <w:rFonts w:ascii="Tahoma" w:eastAsia="Times New Roman" w:hAnsi="Tahoma" w:cs="Tahoma"/>
          <w:b/>
          <w:bCs/>
          <w:color w:val="000000"/>
          <w:lang w:eastAsia="sl-SI"/>
        </w:rPr>
        <w:t xml:space="preserve">kmetov pri organizacijah proizvajalcev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791"/>
      </w:tblGrid>
      <w:tr w:rsidR="002F2A54" w:rsidRPr="002F2A54" w14:paraId="4D1D6A17" w14:textId="77777777" w:rsidTr="002F2A54">
        <w:trPr>
          <w:trHeight w:val="282"/>
          <w:tblHeader/>
          <w:jc w:val="center"/>
        </w:trPr>
        <w:tc>
          <w:tcPr>
            <w:tcW w:w="1560" w:type="dxa"/>
            <w:tcBorders>
              <w:top w:val="single" w:sz="4" w:space="0" w:color="auto"/>
              <w:left w:val="single" w:sz="4" w:space="0" w:color="auto"/>
              <w:bottom w:val="single" w:sz="4" w:space="0" w:color="auto"/>
              <w:right w:val="single" w:sz="4" w:space="0" w:color="auto"/>
            </w:tcBorders>
            <w:shd w:val="clear" w:color="auto" w:fill="F2F2F2"/>
            <w:hideMark/>
          </w:tcPr>
          <w:p w14:paraId="0FD09A75" w14:textId="77777777" w:rsidR="002F2A54" w:rsidRPr="002F2A54" w:rsidRDefault="002F2A54" w:rsidP="009C0BCA">
            <w:pPr>
              <w:spacing w:after="0" w:line="240" w:lineRule="auto"/>
              <w:rPr>
                <w:rFonts w:ascii="Tahoma" w:eastAsia="Times New Roman" w:hAnsi="Tahoma" w:cs="Tahoma"/>
                <w:bCs/>
                <w:color w:val="000000"/>
              </w:rPr>
            </w:pPr>
            <w:r w:rsidRPr="002F2A54">
              <w:rPr>
                <w:rFonts w:ascii="Tahoma" w:eastAsia="Times New Roman" w:hAnsi="Tahoma" w:cs="Tahoma"/>
                <w:bCs/>
                <w:color w:val="000000"/>
              </w:rPr>
              <w:t>Datum</w:t>
            </w:r>
          </w:p>
        </w:tc>
        <w:tc>
          <w:tcPr>
            <w:tcW w:w="7791" w:type="dxa"/>
            <w:tcBorders>
              <w:top w:val="single" w:sz="4" w:space="0" w:color="auto"/>
              <w:left w:val="single" w:sz="4" w:space="0" w:color="auto"/>
              <w:bottom w:val="single" w:sz="4" w:space="0" w:color="auto"/>
              <w:right w:val="single" w:sz="4" w:space="0" w:color="auto"/>
            </w:tcBorders>
            <w:shd w:val="clear" w:color="auto" w:fill="F2F2F2"/>
            <w:hideMark/>
          </w:tcPr>
          <w:p w14:paraId="439051AF" w14:textId="7A5BB70D" w:rsidR="002F2A54" w:rsidRPr="002F2A54" w:rsidRDefault="002F2A54" w:rsidP="002F2A54">
            <w:pPr>
              <w:spacing w:after="0" w:line="240" w:lineRule="auto"/>
              <w:rPr>
                <w:rFonts w:ascii="Tahoma" w:eastAsia="Times New Roman" w:hAnsi="Tahoma" w:cs="Tahoma"/>
                <w:bCs/>
                <w:color w:val="000000"/>
              </w:rPr>
            </w:pPr>
            <w:r w:rsidRPr="002F2A54">
              <w:rPr>
                <w:rFonts w:ascii="Tahoma" w:eastAsia="Times New Roman" w:hAnsi="Tahoma" w:cs="Tahoma"/>
                <w:bCs/>
                <w:color w:val="000000"/>
              </w:rPr>
              <w:t xml:space="preserve">Lokacija </w:t>
            </w:r>
          </w:p>
        </w:tc>
      </w:tr>
      <w:tr w:rsidR="002F2A54" w:rsidRPr="002F2A54" w14:paraId="1131126E" w14:textId="77777777" w:rsidTr="002F2A54">
        <w:trPr>
          <w:trHeight w:val="519"/>
          <w:jc w:val="center"/>
        </w:trPr>
        <w:tc>
          <w:tcPr>
            <w:tcW w:w="1560" w:type="dxa"/>
            <w:tcBorders>
              <w:top w:val="single" w:sz="4" w:space="0" w:color="auto"/>
              <w:left w:val="single" w:sz="4" w:space="0" w:color="auto"/>
              <w:bottom w:val="single" w:sz="4" w:space="0" w:color="auto"/>
              <w:right w:val="single" w:sz="4" w:space="0" w:color="auto"/>
            </w:tcBorders>
          </w:tcPr>
          <w:p w14:paraId="7C7BE592" w14:textId="0A8BDAA5" w:rsidR="002F2A54" w:rsidRPr="002F2A54" w:rsidRDefault="002F2A54" w:rsidP="009C0BCA">
            <w:pPr>
              <w:pStyle w:val="TableParagraph"/>
              <w:ind w:left="0"/>
              <w:rPr>
                <w:bCs/>
              </w:rPr>
            </w:pPr>
            <w:r w:rsidRPr="002F2A54">
              <w:rPr>
                <w:bCs/>
              </w:rPr>
              <w:t>08.04.2025</w:t>
            </w:r>
          </w:p>
        </w:tc>
        <w:tc>
          <w:tcPr>
            <w:tcW w:w="7791" w:type="dxa"/>
            <w:tcBorders>
              <w:top w:val="single" w:sz="4" w:space="0" w:color="auto"/>
              <w:left w:val="single" w:sz="4" w:space="0" w:color="auto"/>
              <w:bottom w:val="single" w:sz="4" w:space="0" w:color="auto"/>
              <w:right w:val="single" w:sz="4" w:space="0" w:color="auto"/>
            </w:tcBorders>
          </w:tcPr>
          <w:p w14:paraId="08A82D3E" w14:textId="77777777" w:rsidR="002F2A54" w:rsidRPr="002F2A54" w:rsidRDefault="002F2A54" w:rsidP="002F2A54">
            <w:pPr>
              <w:pStyle w:val="TableParagraph"/>
              <w:ind w:left="0"/>
              <w:rPr>
                <w:bCs/>
              </w:rPr>
            </w:pPr>
            <w:r w:rsidRPr="002F2A54">
              <w:rPr>
                <w:bCs/>
              </w:rPr>
              <w:t>ZOOM, KGZ Kranj – že izvedeno</w:t>
            </w:r>
          </w:p>
          <w:p w14:paraId="31636A2B" w14:textId="2DC96F20" w:rsidR="002F2A54" w:rsidRPr="002F2A54" w:rsidRDefault="002F2A54" w:rsidP="002F2A54">
            <w:pPr>
              <w:pStyle w:val="TableParagraph"/>
              <w:ind w:left="0"/>
              <w:rPr>
                <w:bCs/>
              </w:rPr>
            </w:pPr>
            <w:r w:rsidRPr="002F2A54">
              <w:rPr>
                <w:bCs/>
              </w:rPr>
              <w:t xml:space="preserve">Možnost </w:t>
            </w:r>
            <w:r w:rsidR="00FE7787">
              <w:rPr>
                <w:bCs/>
              </w:rPr>
              <w:t xml:space="preserve">ponovnega </w:t>
            </w:r>
            <w:r w:rsidRPr="002F2A54">
              <w:rPr>
                <w:bCs/>
              </w:rPr>
              <w:t xml:space="preserve">ogleda predavanj preko platforme E </w:t>
            </w:r>
            <w:proofErr w:type="spellStart"/>
            <w:r w:rsidRPr="002F2A54">
              <w:rPr>
                <w:bCs/>
              </w:rPr>
              <w:t>naSVET</w:t>
            </w:r>
            <w:proofErr w:type="spellEnd"/>
            <w:r w:rsidRPr="002F2A54">
              <w:rPr>
                <w:bCs/>
              </w:rPr>
              <w:t xml:space="preserve"> K</w:t>
            </w:r>
            <w:r w:rsidR="00FE7787">
              <w:rPr>
                <w:bCs/>
              </w:rPr>
              <w:t>GZS</w:t>
            </w:r>
          </w:p>
        </w:tc>
      </w:tr>
    </w:tbl>
    <w:p w14:paraId="5892F4E1" w14:textId="14300D94" w:rsidR="007E70A8" w:rsidRPr="002F2A54" w:rsidRDefault="007E70A8" w:rsidP="007E70A8">
      <w:pPr>
        <w:spacing w:after="0" w:line="240" w:lineRule="auto"/>
        <w:rPr>
          <w:rFonts w:ascii="Tahoma" w:eastAsia="Times New Roman" w:hAnsi="Tahoma" w:cs="Tahoma"/>
          <w:b/>
          <w:color w:val="000000"/>
          <w:lang w:eastAsia="sl-SI"/>
        </w:rPr>
      </w:pPr>
    </w:p>
    <w:p w14:paraId="7F96EAF8" w14:textId="5527657B" w:rsidR="007E70A8" w:rsidRDefault="00B0553C" w:rsidP="002F2A54">
      <w:pPr>
        <w:pStyle w:val="Odstavekseznama"/>
        <w:numPr>
          <w:ilvl w:val="0"/>
          <w:numId w:val="24"/>
        </w:numPr>
        <w:spacing w:after="0" w:line="240" w:lineRule="auto"/>
        <w:jc w:val="both"/>
        <w:rPr>
          <w:rFonts w:ascii="Tahoma" w:eastAsia="Times New Roman" w:hAnsi="Tahoma" w:cs="Tahoma"/>
          <w:b/>
          <w:bCs/>
          <w:color w:val="000000"/>
          <w:lang w:eastAsia="sl-SI"/>
        </w:rPr>
      </w:pPr>
      <w:r w:rsidRPr="002F2A54">
        <w:rPr>
          <w:rFonts w:ascii="Tahoma" w:eastAsia="Times New Roman" w:hAnsi="Tahoma" w:cs="Tahoma"/>
          <w:b/>
          <w:color w:val="000000"/>
          <w:lang w:eastAsia="sl-SI"/>
        </w:rPr>
        <w:t>DAN</w:t>
      </w:r>
      <w:r w:rsidR="002F2A54">
        <w:rPr>
          <w:rFonts w:ascii="Tahoma" w:eastAsia="Times New Roman" w:hAnsi="Tahoma" w:cs="Tahoma"/>
          <w:b/>
          <w:color w:val="000000"/>
          <w:lang w:eastAsia="sl-SI"/>
        </w:rPr>
        <w:t xml:space="preserve"> - </w:t>
      </w:r>
      <w:r w:rsidR="00863715" w:rsidRPr="002F2A54">
        <w:rPr>
          <w:rFonts w:ascii="Tahoma" w:eastAsia="Times New Roman" w:hAnsi="Tahoma" w:cs="Tahoma"/>
          <w:b/>
          <w:bCs/>
          <w:color w:val="000000"/>
          <w:lang w:eastAsia="sl-SI"/>
        </w:rPr>
        <w:t>Pridobivanje znanja s področja finančnih spretnosti in s področja upravljanja kmetijskih gospodarstev</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791"/>
      </w:tblGrid>
      <w:tr w:rsidR="002F2A54" w:rsidRPr="002F2A54" w14:paraId="6978039C" w14:textId="77777777" w:rsidTr="003A76D1">
        <w:trPr>
          <w:trHeight w:val="282"/>
          <w:tblHeader/>
          <w:jc w:val="center"/>
        </w:trPr>
        <w:tc>
          <w:tcPr>
            <w:tcW w:w="1560" w:type="dxa"/>
            <w:tcBorders>
              <w:top w:val="single" w:sz="4" w:space="0" w:color="auto"/>
              <w:left w:val="single" w:sz="4" w:space="0" w:color="auto"/>
              <w:bottom w:val="single" w:sz="4" w:space="0" w:color="auto"/>
              <w:right w:val="single" w:sz="4" w:space="0" w:color="auto"/>
            </w:tcBorders>
            <w:shd w:val="clear" w:color="auto" w:fill="F2F2F2"/>
            <w:hideMark/>
          </w:tcPr>
          <w:p w14:paraId="6E33945A" w14:textId="77777777" w:rsidR="002F2A54" w:rsidRPr="002F2A54" w:rsidRDefault="002F2A54" w:rsidP="003A76D1">
            <w:pPr>
              <w:spacing w:after="0" w:line="240" w:lineRule="auto"/>
              <w:rPr>
                <w:rFonts w:ascii="Tahoma" w:eastAsia="Times New Roman" w:hAnsi="Tahoma" w:cs="Tahoma"/>
                <w:bCs/>
                <w:color w:val="000000"/>
              </w:rPr>
            </w:pPr>
            <w:r w:rsidRPr="002F2A54">
              <w:rPr>
                <w:rFonts w:ascii="Tahoma" w:eastAsia="Times New Roman" w:hAnsi="Tahoma" w:cs="Tahoma"/>
                <w:bCs/>
                <w:color w:val="000000"/>
              </w:rPr>
              <w:t>Datum</w:t>
            </w:r>
          </w:p>
        </w:tc>
        <w:tc>
          <w:tcPr>
            <w:tcW w:w="7791" w:type="dxa"/>
            <w:tcBorders>
              <w:top w:val="single" w:sz="4" w:space="0" w:color="auto"/>
              <w:left w:val="single" w:sz="4" w:space="0" w:color="auto"/>
              <w:bottom w:val="single" w:sz="4" w:space="0" w:color="auto"/>
              <w:right w:val="single" w:sz="4" w:space="0" w:color="auto"/>
            </w:tcBorders>
            <w:shd w:val="clear" w:color="auto" w:fill="F2F2F2"/>
            <w:hideMark/>
          </w:tcPr>
          <w:p w14:paraId="4BCF4432" w14:textId="77777777" w:rsidR="002F2A54" w:rsidRPr="002F2A54" w:rsidRDefault="002F2A54" w:rsidP="003A76D1">
            <w:pPr>
              <w:spacing w:after="0" w:line="240" w:lineRule="auto"/>
              <w:rPr>
                <w:rFonts w:ascii="Tahoma" w:eastAsia="Times New Roman" w:hAnsi="Tahoma" w:cs="Tahoma"/>
                <w:bCs/>
                <w:color w:val="000000"/>
              </w:rPr>
            </w:pPr>
            <w:r w:rsidRPr="002F2A54">
              <w:rPr>
                <w:rFonts w:ascii="Tahoma" w:eastAsia="Times New Roman" w:hAnsi="Tahoma" w:cs="Tahoma"/>
                <w:bCs/>
                <w:color w:val="000000"/>
              </w:rPr>
              <w:t xml:space="preserve">Lokacija </w:t>
            </w:r>
          </w:p>
        </w:tc>
      </w:tr>
      <w:tr w:rsidR="002F2A54" w:rsidRPr="002F2A54" w14:paraId="3A6C4930" w14:textId="77777777" w:rsidTr="003A76D1">
        <w:trPr>
          <w:trHeight w:val="519"/>
          <w:jc w:val="center"/>
        </w:trPr>
        <w:tc>
          <w:tcPr>
            <w:tcW w:w="1560" w:type="dxa"/>
            <w:tcBorders>
              <w:top w:val="single" w:sz="4" w:space="0" w:color="auto"/>
              <w:left w:val="single" w:sz="4" w:space="0" w:color="auto"/>
              <w:bottom w:val="single" w:sz="4" w:space="0" w:color="auto"/>
              <w:right w:val="single" w:sz="4" w:space="0" w:color="auto"/>
            </w:tcBorders>
          </w:tcPr>
          <w:p w14:paraId="3C2F6285" w14:textId="77777777" w:rsidR="002F2A54" w:rsidRPr="002F2A54" w:rsidRDefault="002F2A54" w:rsidP="003A76D1">
            <w:pPr>
              <w:pStyle w:val="TableParagraph"/>
              <w:ind w:left="0"/>
              <w:rPr>
                <w:bCs/>
              </w:rPr>
            </w:pPr>
            <w:r w:rsidRPr="002F2A54">
              <w:rPr>
                <w:bCs/>
              </w:rPr>
              <w:t>08.04.2025</w:t>
            </w:r>
          </w:p>
        </w:tc>
        <w:tc>
          <w:tcPr>
            <w:tcW w:w="7791" w:type="dxa"/>
            <w:tcBorders>
              <w:top w:val="single" w:sz="4" w:space="0" w:color="auto"/>
              <w:left w:val="single" w:sz="4" w:space="0" w:color="auto"/>
              <w:bottom w:val="single" w:sz="4" w:space="0" w:color="auto"/>
              <w:right w:val="single" w:sz="4" w:space="0" w:color="auto"/>
            </w:tcBorders>
          </w:tcPr>
          <w:p w14:paraId="00E362E9" w14:textId="77777777" w:rsidR="002F2A54" w:rsidRPr="002F2A54" w:rsidRDefault="002F2A54" w:rsidP="003A76D1">
            <w:pPr>
              <w:pStyle w:val="TableParagraph"/>
              <w:ind w:left="0"/>
              <w:rPr>
                <w:bCs/>
              </w:rPr>
            </w:pPr>
            <w:r w:rsidRPr="002F2A54">
              <w:rPr>
                <w:bCs/>
              </w:rPr>
              <w:t>ZOOM, KGZ Kranj – že izvedeno</w:t>
            </w:r>
          </w:p>
          <w:p w14:paraId="2E5628E9" w14:textId="614BB004" w:rsidR="002F2A54" w:rsidRPr="002F2A54" w:rsidRDefault="002F2A54" w:rsidP="003A76D1">
            <w:pPr>
              <w:pStyle w:val="TableParagraph"/>
              <w:ind w:left="0"/>
              <w:rPr>
                <w:bCs/>
              </w:rPr>
            </w:pPr>
            <w:r w:rsidRPr="002F2A54">
              <w:rPr>
                <w:bCs/>
              </w:rPr>
              <w:t xml:space="preserve">Možnost </w:t>
            </w:r>
            <w:r w:rsidR="00FE7787">
              <w:rPr>
                <w:bCs/>
              </w:rPr>
              <w:t xml:space="preserve">ponovnega </w:t>
            </w:r>
            <w:r w:rsidRPr="002F2A54">
              <w:rPr>
                <w:bCs/>
              </w:rPr>
              <w:t xml:space="preserve">ogleda predavanj preko platforme E </w:t>
            </w:r>
            <w:proofErr w:type="spellStart"/>
            <w:r w:rsidRPr="002F2A54">
              <w:rPr>
                <w:bCs/>
              </w:rPr>
              <w:t>naSVET</w:t>
            </w:r>
            <w:proofErr w:type="spellEnd"/>
            <w:r w:rsidRPr="002F2A54">
              <w:rPr>
                <w:bCs/>
              </w:rPr>
              <w:t xml:space="preserve"> KGZS</w:t>
            </w:r>
          </w:p>
        </w:tc>
      </w:tr>
    </w:tbl>
    <w:p w14:paraId="6E7A2960" w14:textId="77777777" w:rsidR="007E70A8" w:rsidRPr="002F2A54" w:rsidRDefault="007E70A8" w:rsidP="007E70A8">
      <w:pPr>
        <w:spacing w:after="0" w:line="240" w:lineRule="auto"/>
        <w:rPr>
          <w:rFonts w:ascii="Tahoma" w:eastAsia="Times New Roman" w:hAnsi="Tahoma" w:cs="Tahoma"/>
          <w:b/>
          <w:color w:val="000000"/>
          <w:lang w:eastAsia="sl-SI"/>
        </w:rPr>
      </w:pPr>
    </w:p>
    <w:p w14:paraId="0A20563A" w14:textId="54A93753" w:rsidR="007E70A8" w:rsidRPr="002F2A54" w:rsidRDefault="001B7AF4" w:rsidP="002F2A54">
      <w:pPr>
        <w:pStyle w:val="Odstavekseznama"/>
        <w:numPr>
          <w:ilvl w:val="0"/>
          <w:numId w:val="24"/>
        </w:numPr>
        <w:spacing w:after="0" w:line="240" w:lineRule="auto"/>
        <w:rPr>
          <w:rFonts w:ascii="Tahoma" w:eastAsia="Times New Roman" w:hAnsi="Tahoma" w:cs="Tahoma"/>
          <w:b/>
          <w:bCs/>
          <w:color w:val="000000"/>
          <w:lang w:eastAsia="sl-SI"/>
        </w:rPr>
      </w:pPr>
      <w:r w:rsidRPr="002F2A54">
        <w:rPr>
          <w:rFonts w:ascii="Tahoma" w:eastAsia="Times New Roman" w:hAnsi="Tahoma" w:cs="Tahoma"/>
          <w:b/>
          <w:color w:val="000000"/>
          <w:lang w:eastAsia="sl-SI"/>
        </w:rPr>
        <w:t>DAN</w:t>
      </w:r>
      <w:r w:rsidRPr="002F2A54">
        <w:rPr>
          <w:rFonts w:ascii="Tahoma" w:eastAsia="Times New Roman" w:hAnsi="Tahoma" w:cs="Tahoma"/>
          <w:color w:val="000000"/>
          <w:lang w:eastAsia="sl-SI"/>
        </w:rPr>
        <w:t xml:space="preserve"> - </w:t>
      </w:r>
      <w:r w:rsidR="000A34A2" w:rsidRPr="002F2A54">
        <w:rPr>
          <w:rFonts w:ascii="Tahoma" w:eastAsia="Times New Roman" w:hAnsi="Tahoma" w:cs="Tahoma"/>
          <w:b/>
          <w:bCs/>
          <w:color w:val="000000"/>
          <w:lang w:eastAsia="sl-SI"/>
        </w:rPr>
        <w:t xml:space="preserve">Načrtovanje kmetijske proizvodnje na kmetijah in racionalna raba kmetijske mehanizacije </w:t>
      </w:r>
      <w:r w:rsidR="002F2A54" w:rsidRPr="002F2A54">
        <w:rPr>
          <w:rFonts w:ascii="Tahoma" w:eastAsia="Times New Roman" w:hAnsi="Tahoma" w:cs="Tahoma"/>
          <w:b/>
          <w:bCs/>
          <w:color w:val="000000"/>
          <w:lang w:eastAsia="sl-SI"/>
        </w:rPr>
        <w:t>(delavnica)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977"/>
        <w:gridCol w:w="1814"/>
      </w:tblGrid>
      <w:tr w:rsidR="00BE04C4" w:rsidRPr="002F2A54" w14:paraId="152DBD92" w14:textId="77777777" w:rsidTr="002F2A54">
        <w:trPr>
          <w:trHeight w:val="282"/>
          <w:tblHeader/>
          <w:jc w:val="center"/>
        </w:trPr>
        <w:tc>
          <w:tcPr>
            <w:tcW w:w="1560" w:type="dxa"/>
            <w:tcBorders>
              <w:top w:val="single" w:sz="4" w:space="0" w:color="auto"/>
              <w:left w:val="single" w:sz="4" w:space="0" w:color="auto"/>
              <w:bottom w:val="single" w:sz="4" w:space="0" w:color="auto"/>
              <w:right w:val="single" w:sz="4" w:space="0" w:color="auto"/>
            </w:tcBorders>
            <w:shd w:val="clear" w:color="auto" w:fill="F2F2F2"/>
            <w:hideMark/>
          </w:tcPr>
          <w:p w14:paraId="456F69E2" w14:textId="77777777" w:rsidR="00BE04C4" w:rsidRPr="002F2A54" w:rsidRDefault="00BE04C4" w:rsidP="00997A3E">
            <w:pPr>
              <w:spacing w:after="0" w:line="240" w:lineRule="auto"/>
              <w:rPr>
                <w:rFonts w:ascii="Tahoma" w:eastAsia="Times New Roman" w:hAnsi="Tahoma" w:cs="Tahoma"/>
                <w:b/>
                <w:color w:val="000000"/>
              </w:rPr>
            </w:pPr>
            <w:r w:rsidRPr="002F2A54">
              <w:rPr>
                <w:rFonts w:ascii="Tahoma" w:eastAsia="Times New Roman" w:hAnsi="Tahoma" w:cs="Tahoma"/>
                <w:b/>
                <w:color w:val="000000"/>
              </w:rPr>
              <w:t>Datum</w:t>
            </w:r>
          </w:p>
        </w:tc>
        <w:tc>
          <w:tcPr>
            <w:tcW w:w="5977" w:type="dxa"/>
            <w:tcBorders>
              <w:top w:val="single" w:sz="4" w:space="0" w:color="auto"/>
              <w:left w:val="single" w:sz="4" w:space="0" w:color="auto"/>
              <w:bottom w:val="single" w:sz="4" w:space="0" w:color="auto"/>
              <w:right w:val="single" w:sz="4" w:space="0" w:color="auto"/>
            </w:tcBorders>
            <w:shd w:val="clear" w:color="auto" w:fill="F2F2F2"/>
            <w:hideMark/>
          </w:tcPr>
          <w:p w14:paraId="5E3DDDFD" w14:textId="77777777" w:rsidR="00BE04C4" w:rsidRPr="002F2A54" w:rsidRDefault="00BE04C4" w:rsidP="00997A3E">
            <w:pPr>
              <w:spacing w:after="0" w:line="240" w:lineRule="auto"/>
              <w:rPr>
                <w:rFonts w:ascii="Tahoma" w:eastAsia="Times New Roman" w:hAnsi="Tahoma" w:cs="Tahoma"/>
                <w:b/>
                <w:color w:val="000000"/>
              </w:rPr>
            </w:pPr>
            <w:r w:rsidRPr="002F2A54">
              <w:rPr>
                <w:rFonts w:ascii="Tahoma" w:eastAsia="Times New Roman" w:hAnsi="Tahoma" w:cs="Tahoma"/>
                <w:b/>
                <w:color w:val="000000"/>
              </w:rPr>
              <w:t xml:space="preserve">Lokacija </w:t>
            </w:r>
          </w:p>
        </w:tc>
        <w:tc>
          <w:tcPr>
            <w:tcW w:w="1814" w:type="dxa"/>
            <w:tcBorders>
              <w:top w:val="single" w:sz="4" w:space="0" w:color="auto"/>
              <w:left w:val="single" w:sz="4" w:space="0" w:color="auto"/>
              <w:bottom w:val="single" w:sz="4" w:space="0" w:color="auto"/>
              <w:right w:val="single" w:sz="4" w:space="0" w:color="auto"/>
            </w:tcBorders>
            <w:shd w:val="clear" w:color="auto" w:fill="F2F2F2"/>
          </w:tcPr>
          <w:p w14:paraId="067A196A" w14:textId="77777777" w:rsidR="00BE04C4" w:rsidRPr="002F2A54" w:rsidRDefault="00BE04C4" w:rsidP="00997A3E">
            <w:pPr>
              <w:spacing w:after="0" w:line="240" w:lineRule="auto"/>
              <w:jc w:val="center"/>
              <w:rPr>
                <w:rFonts w:ascii="Tahoma" w:eastAsia="Times New Roman" w:hAnsi="Tahoma" w:cs="Tahoma"/>
                <w:b/>
                <w:color w:val="000000"/>
              </w:rPr>
            </w:pPr>
            <w:r w:rsidRPr="002F2A54">
              <w:rPr>
                <w:rFonts w:ascii="Tahoma" w:eastAsia="Times New Roman" w:hAnsi="Tahoma" w:cs="Tahoma"/>
                <w:b/>
                <w:color w:val="000000"/>
              </w:rPr>
              <w:t>Ura</w:t>
            </w:r>
          </w:p>
        </w:tc>
      </w:tr>
      <w:tr w:rsidR="00BE04C4" w:rsidRPr="002F2A54" w14:paraId="33B8EDF2" w14:textId="77777777" w:rsidTr="002F2A54">
        <w:trPr>
          <w:trHeight w:val="519"/>
          <w:jc w:val="center"/>
        </w:trPr>
        <w:tc>
          <w:tcPr>
            <w:tcW w:w="1560" w:type="dxa"/>
            <w:tcBorders>
              <w:top w:val="single" w:sz="4" w:space="0" w:color="auto"/>
              <w:left w:val="single" w:sz="4" w:space="0" w:color="auto"/>
              <w:bottom w:val="single" w:sz="4" w:space="0" w:color="auto"/>
              <w:right w:val="single" w:sz="4" w:space="0" w:color="auto"/>
            </w:tcBorders>
          </w:tcPr>
          <w:p w14:paraId="16CE3726" w14:textId="4FB86179" w:rsidR="00BE04C4" w:rsidRPr="002F2A54" w:rsidRDefault="00BB5FDD" w:rsidP="00997A3E">
            <w:pPr>
              <w:pStyle w:val="TableParagraph"/>
              <w:ind w:left="0"/>
              <w:rPr>
                <w:b/>
                <w:bCs/>
                <w:color w:val="EE0000"/>
              </w:rPr>
            </w:pPr>
            <w:r>
              <w:rPr>
                <w:b/>
                <w:bCs/>
                <w:color w:val="EE0000"/>
              </w:rPr>
              <w:t>21.10</w:t>
            </w:r>
            <w:r w:rsidR="00BE04C4" w:rsidRPr="002F2A54">
              <w:rPr>
                <w:b/>
                <w:bCs/>
                <w:color w:val="EE0000"/>
              </w:rPr>
              <w:t>.2025</w:t>
            </w:r>
          </w:p>
        </w:tc>
        <w:tc>
          <w:tcPr>
            <w:tcW w:w="5977" w:type="dxa"/>
            <w:tcBorders>
              <w:top w:val="single" w:sz="4" w:space="0" w:color="auto"/>
              <w:left w:val="single" w:sz="4" w:space="0" w:color="auto"/>
              <w:bottom w:val="single" w:sz="4" w:space="0" w:color="auto"/>
              <w:right w:val="single" w:sz="4" w:space="0" w:color="auto"/>
            </w:tcBorders>
            <w:shd w:val="clear" w:color="auto" w:fill="FFFF00"/>
          </w:tcPr>
          <w:p w14:paraId="00266D9F" w14:textId="71E96817" w:rsidR="00BE04C4" w:rsidRPr="002F2A54" w:rsidRDefault="00BB5FDD" w:rsidP="00997A3E">
            <w:pPr>
              <w:pStyle w:val="TableParagraph"/>
              <w:ind w:left="0"/>
              <w:rPr>
                <w:color w:val="EE0000"/>
              </w:rPr>
            </w:pPr>
            <w:r w:rsidRPr="00E3400D">
              <w:rPr>
                <w:b/>
                <w:bCs/>
              </w:rPr>
              <w:t>Velika predavalnica KGZ ZAVOD MURSKA SOBOTA</w:t>
            </w:r>
            <w:r>
              <w:rPr>
                <w:color w:val="EE0000"/>
              </w:rPr>
              <w:t xml:space="preserve">, </w:t>
            </w:r>
            <w:r w:rsidRPr="00E3400D">
              <w:rPr>
                <w:color w:val="EE0000"/>
              </w:rPr>
              <w:t>Ul. Štefana Kovača 40, 9000 Murska Sobota</w:t>
            </w:r>
          </w:p>
        </w:tc>
        <w:tc>
          <w:tcPr>
            <w:tcW w:w="1814" w:type="dxa"/>
            <w:tcBorders>
              <w:top w:val="single" w:sz="4" w:space="0" w:color="auto"/>
              <w:left w:val="single" w:sz="4" w:space="0" w:color="auto"/>
              <w:bottom w:val="single" w:sz="4" w:space="0" w:color="auto"/>
              <w:right w:val="single" w:sz="4" w:space="0" w:color="auto"/>
            </w:tcBorders>
            <w:shd w:val="clear" w:color="auto" w:fill="FFFF00"/>
          </w:tcPr>
          <w:p w14:paraId="5D4824CE" w14:textId="7B60A5F2" w:rsidR="00BE04C4" w:rsidRPr="002F2A54" w:rsidRDefault="00BB5FDD" w:rsidP="00997A3E">
            <w:pPr>
              <w:pStyle w:val="TableParagraph"/>
              <w:ind w:left="0"/>
              <w:jc w:val="center"/>
              <w:rPr>
                <w:b/>
                <w:bCs/>
                <w:color w:val="EE0000"/>
              </w:rPr>
            </w:pPr>
            <w:r>
              <w:rPr>
                <w:b/>
                <w:bCs/>
                <w:color w:val="EE0000"/>
              </w:rPr>
              <w:t>9.00</w:t>
            </w:r>
          </w:p>
        </w:tc>
      </w:tr>
      <w:tr w:rsidR="00164FD9" w:rsidRPr="002F2A54" w14:paraId="69C169D8" w14:textId="77777777" w:rsidTr="002F2A54">
        <w:trPr>
          <w:trHeight w:val="519"/>
          <w:jc w:val="center"/>
        </w:trPr>
        <w:tc>
          <w:tcPr>
            <w:tcW w:w="1560" w:type="dxa"/>
            <w:tcBorders>
              <w:top w:val="single" w:sz="4" w:space="0" w:color="auto"/>
              <w:left w:val="single" w:sz="4" w:space="0" w:color="auto"/>
              <w:bottom w:val="single" w:sz="4" w:space="0" w:color="auto"/>
              <w:right w:val="single" w:sz="4" w:space="0" w:color="auto"/>
            </w:tcBorders>
          </w:tcPr>
          <w:p w14:paraId="004231BB" w14:textId="7BAEFBE7" w:rsidR="00164FD9" w:rsidRPr="002F2A54" w:rsidRDefault="00BB5FDD" w:rsidP="00164FD9">
            <w:pPr>
              <w:pStyle w:val="TableParagraph"/>
              <w:ind w:left="0"/>
              <w:rPr>
                <w:b/>
                <w:bCs/>
                <w:color w:val="EE0000"/>
              </w:rPr>
            </w:pPr>
            <w:r>
              <w:rPr>
                <w:b/>
                <w:bCs/>
                <w:color w:val="EE0000"/>
              </w:rPr>
              <w:t>23.10</w:t>
            </w:r>
            <w:r w:rsidR="00164FD9" w:rsidRPr="002F2A54">
              <w:rPr>
                <w:b/>
                <w:bCs/>
                <w:color w:val="EE0000"/>
              </w:rPr>
              <w:t>.2025</w:t>
            </w:r>
          </w:p>
        </w:tc>
        <w:tc>
          <w:tcPr>
            <w:tcW w:w="5977" w:type="dxa"/>
            <w:tcBorders>
              <w:top w:val="single" w:sz="4" w:space="0" w:color="auto"/>
              <w:left w:val="single" w:sz="4" w:space="0" w:color="auto"/>
              <w:bottom w:val="single" w:sz="4" w:space="0" w:color="auto"/>
              <w:right w:val="single" w:sz="4" w:space="0" w:color="auto"/>
            </w:tcBorders>
            <w:shd w:val="clear" w:color="auto" w:fill="FFFF00"/>
          </w:tcPr>
          <w:p w14:paraId="067A885C" w14:textId="66FCE66E" w:rsidR="00164FD9" w:rsidRPr="002F2A54" w:rsidRDefault="00BB5FDD" w:rsidP="00164FD9">
            <w:pPr>
              <w:pStyle w:val="TableParagraph"/>
              <w:ind w:left="0"/>
              <w:rPr>
                <w:color w:val="EE0000"/>
              </w:rPr>
            </w:pPr>
            <w:r w:rsidRPr="00E3400D">
              <w:rPr>
                <w:b/>
                <w:bCs/>
              </w:rPr>
              <w:t>Velika predavalnica KGZ ZAVOD MURSKA SOBOTA</w:t>
            </w:r>
            <w:r>
              <w:rPr>
                <w:color w:val="EE0000"/>
              </w:rPr>
              <w:t xml:space="preserve">, </w:t>
            </w:r>
            <w:r w:rsidRPr="00E3400D">
              <w:rPr>
                <w:color w:val="EE0000"/>
              </w:rPr>
              <w:t>Ul. Štefana Kovača 40, 9000 Murska Sobota</w:t>
            </w:r>
          </w:p>
        </w:tc>
        <w:tc>
          <w:tcPr>
            <w:tcW w:w="1814" w:type="dxa"/>
            <w:tcBorders>
              <w:top w:val="single" w:sz="4" w:space="0" w:color="auto"/>
              <w:left w:val="single" w:sz="4" w:space="0" w:color="auto"/>
              <w:bottom w:val="single" w:sz="4" w:space="0" w:color="auto"/>
              <w:right w:val="single" w:sz="4" w:space="0" w:color="auto"/>
            </w:tcBorders>
            <w:shd w:val="clear" w:color="auto" w:fill="FFFF00"/>
          </w:tcPr>
          <w:p w14:paraId="25CDF875" w14:textId="393DAFF4" w:rsidR="00164FD9" w:rsidRPr="002F2A54" w:rsidRDefault="00BB5FDD" w:rsidP="00164FD9">
            <w:pPr>
              <w:pStyle w:val="TableParagraph"/>
              <w:ind w:left="0"/>
              <w:jc w:val="center"/>
              <w:rPr>
                <w:b/>
                <w:bCs/>
                <w:color w:val="EE0000"/>
              </w:rPr>
            </w:pPr>
            <w:r>
              <w:rPr>
                <w:b/>
                <w:bCs/>
                <w:color w:val="EE0000"/>
              </w:rPr>
              <w:t>9.00</w:t>
            </w:r>
          </w:p>
        </w:tc>
      </w:tr>
    </w:tbl>
    <w:p w14:paraId="3A56731A" w14:textId="77777777" w:rsidR="006C1B99" w:rsidRDefault="006C1B99" w:rsidP="00405A88">
      <w:pPr>
        <w:pStyle w:val="Brezrazmikov"/>
        <w:jc w:val="both"/>
        <w:rPr>
          <w:rFonts w:ascii="Tahoma" w:hAnsi="Tahoma" w:cs="Tahoma"/>
        </w:rPr>
      </w:pPr>
    </w:p>
    <w:p w14:paraId="7F378CCD" w14:textId="64BCCECD" w:rsidR="00405A88" w:rsidRDefault="00164FD9" w:rsidP="00405A88">
      <w:pPr>
        <w:pStyle w:val="Brezrazmikov"/>
        <w:jc w:val="both"/>
        <w:rPr>
          <w:rFonts w:ascii="Tahoma" w:hAnsi="Tahoma" w:cs="Tahoma"/>
        </w:rPr>
      </w:pPr>
      <w:r>
        <w:rPr>
          <w:rFonts w:ascii="Tahoma" w:hAnsi="Tahoma" w:cs="Tahoma"/>
        </w:rPr>
        <w:t xml:space="preserve">Prosimo, da s seboj na delavnico prinesete </w:t>
      </w:r>
      <w:r w:rsidRPr="00D507A9">
        <w:rPr>
          <w:rFonts w:ascii="Tahoma" w:hAnsi="Tahoma" w:cs="Tahoma"/>
          <w:b/>
          <w:bCs/>
          <w:u w:val="single"/>
        </w:rPr>
        <w:t>prenosni računalnik</w:t>
      </w:r>
      <w:r>
        <w:rPr>
          <w:rFonts w:ascii="Tahoma" w:hAnsi="Tahoma" w:cs="Tahoma"/>
        </w:rPr>
        <w:t xml:space="preserve"> za praktično delo v aplikaciji </w:t>
      </w:r>
      <w:r w:rsidR="004C238D">
        <w:rPr>
          <w:rFonts w:ascii="Tahoma" w:hAnsi="Tahoma" w:cs="Tahoma"/>
        </w:rPr>
        <w:t xml:space="preserve">za poslovno odločanje na kmetijah </w:t>
      </w:r>
      <w:r w:rsidRPr="004C238D">
        <w:rPr>
          <w:rFonts w:ascii="Tahoma" w:hAnsi="Tahoma" w:cs="Tahoma"/>
          <w:b/>
          <w:bCs/>
        </w:rPr>
        <w:t>Farm Manager</w:t>
      </w:r>
      <w:r>
        <w:rPr>
          <w:rFonts w:ascii="Tahoma" w:hAnsi="Tahoma" w:cs="Tahoma"/>
        </w:rPr>
        <w:t>. Dostop in navodila za uporabo aplikacije Farm Manager boste prejeli na delavnici.</w:t>
      </w:r>
    </w:p>
    <w:p w14:paraId="55DCC5EC" w14:textId="77777777" w:rsidR="00405A88" w:rsidRPr="00405A88" w:rsidRDefault="00405A88" w:rsidP="00405A88">
      <w:pPr>
        <w:pStyle w:val="Brezrazmikov"/>
        <w:jc w:val="both"/>
        <w:rPr>
          <w:rFonts w:ascii="Tahoma" w:hAnsi="Tahoma" w:cs="Tahoma"/>
        </w:rPr>
      </w:pPr>
    </w:p>
    <w:p w14:paraId="556C859C" w14:textId="2B758130" w:rsidR="004C238D" w:rsidRDefault="004C238D" w:rsidP="0075663B">
      <w:pPr>
        <w:widowControl w:val="0"/>
        <w:jc w:val="both"/>
        <w:rPr>
          <w:rFonts w:ascii="Tahoma" w:hAnsi="Tahoma" w:cs="Tahoma"/>
          <w:b/>
          <w:bCs/>
          <w:color w:val="EE0000"/>
        </w:rPr>
      </w:pPr>
      <w:r w:rsidRPr="004C238D">
        <w:rPr>
          <w:rFonts w:ascii="Tahoma" w:hAnsi="Tahoma" w:cs="Tahoma"/>
          <w:b/>
          <w:bCs/>
        </w:rPr>
        <w:t xml:space="preserve">Dodatne informacije glede delavnice: </w:t>
      </w:r>
      <w:r w:rsidR="00BB5FDD">
        <w:rPr>
          <w:rFonts w:ascii="Tahoma" w:hAnsi="Tahoma" w:cs="Tahoma"/>
          <w:b/>
          <w:bCs/>
          <w:color w:val="EE0000"/>
        </w:rPr>
        <w:t xml:space="preserve">Ines </w:t>
      </w:r>
      <w:proofErr w:type="spellStart"/>
      <w:r w:rsidR="00BB5FDD">
        <w:rPr>
          <w:rFonts w:ascii="Tahoma" w:hAnsi="Tahoma" w:cs="Tahoma"/>
          <w:b/>
          <w:bCs/>
          <w:color w:val="EE0000"/>
        </w:rPr>
        <w:t>Kolarić</w:t>
      </w:r>
      <w:proofErr w:type="spellEnd"/>
      <w:r w:rsidR="00BB5FDD">
        <w:rPr>
          <w:rFonts w:ascii="Tahoma" w:hAnsi="Tahoma" w:cs="Tahoma"/>
          <w:b/>
          <w:bCs/>
          <w:color w:val="EE0000"/>
        </w:rPr>
        <w:t xml:space="preserve">, mail: </w:t>
      </w:r>
      <w:hyperlink r:id="rId10" w:history="1">
        <w:r w:rsidR="00BB5FDD" w:rsidRPr="00D017EA">
          <w:rPr>
            <w:rStyle w:val="Hiperpovezava"/>
            <w:rFonts w:ascii="Tahoma" w:hAnsi="Tahoma" w:cs="Tahoma"/>
            <w:b/>
            <w:bCs/>
          </w:rPr>
          <w:t>ines.kolaric@kgzs-ms.si</w:t>
        </w:r>
      </w:hyperlink>
      <w:r w:rsidR="00BB5FDD">
        <w:rPr>
          <w:rFonts w:ascii="Tahoma" w:hAnsi="Tahoma" w:cs="Tahoma"/>
          <w:b/>
          <w:bCs/>
          <w:color w:val="EE0000"/>
        </w:rPr>
        <w:t xml:space="preserve">, </w:t>
      </w:r>
      <w:proofErr w:type="spellStart"/>
      <w:r w:rsidR="00BB5FDD">
        <w:rPr>
          <w:rFonts w:ascii="Tahoma" w:hAnsi="Tahoma" w:cs="Tahoma"/>
          <w:b/>
          <w:bCs/>
          <w:color w:val="EE0000"/>
        </w:rPr>
        <w:t>tel</w:t>
      </w:r>
      <w:proofErr w:type="spellEnd"/>
      <w:r w:rsidR="00BB5FDD">
        <w:rPr>
          <w:rFonts w:ascii="Tahoma" w:hAnsi="Tahoma" w:cs="Tahoma"/>
          <w:b/>
          <w:bCs/>
          <w:color w:val="EE0000"/>
        </w:rPr>
        <w:t>: 031 679 605 in 02/539/1444.</w:t>
      </w:r>
    </w:p>
    <w:p w14:paraId="144DB241" w14:textId="20CFC664" w:rsidR="00D767B4" w:rsidRPr="004C238D" w:rsidRDefault="00D767B4" w:rsidP="00D767B4">
      <w:pPr>
        <w:jc w:val="both"/>
        <w:rPr>
          <w:rFonts w:ascii="Tahoma" w:hAnsi="Tahoma" w:cs="Tahoma"/>
          <w:b/>
          <w:bCs/>
        </w:rPr>
      </w:pPr>
      <w:r w:rsidRPr="00D767B4">
        <w:rPr>
          <w:rFonts w:ascii="Tahoma" w:hAnsi="Tahoma" w:cs="Tahoma"/>
          <w:b/>
          <w:bCs/>
        </w:rPr>
        <w:t>V primeru kakršnihkoli tehničnih težav, vprašanj povezanih s prijavo in ogledom vsebin na platformi se lahko obrnete na: Marinka Korošec, 031/ 206 034 ali e-pošta: e-svet@kgzs.si.</w:t>
      </w:r>
    </w:p>
    <w:p w14:paraId="290492C3" w14:textId="5DFABB66" w:rsidR="004C238D" w:rsidRDefault="00405A88" w:rsidP="004C238D">
      <w:pPr>
        <w:widowControl w:val="0"/>
        <w:jc w:val="both"/>
      </w:pPr>
      <w:r w:rsidRPr="0075663B">
        <w:rPr>
          <w:noProof/>
        </w:rPr>
        <w:drawing>
          <wp:anchor distT="0" distB="0" distL="114300" distR="114300" simplePos="0" relativeHeight="251660288" behindDoc="1" locked="0" layoutInCell="1" allowOverlap="1" wp14:anchorId="1C835B40" wp14:editId="1A9375DC">
            <wp:simplePos x="0" y="0"/>
            <wp:positionH relativeFrom="column">
              <wp:posOffset>2918460</wp:posOffset>
            </wp:positionH>
            <wp:positionV relativeFrom="paragraph">
              <wp:posOffset>265430</wp:posOffset>
            </wp:positionV>
            <wp:extent cx="3152258" cy="1628775"/>
            <wp:effectExtent l="0" t="0" r="0" b="0"/>
            <wp:wrapNone/>
            <wp:docPr id="60651065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258"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38D" w:rsidRPr="005E0BFF">
        <w:rPr>
          <w:rFonts w:ascii="Tahoma" w:hAnsi="Tahoma" w:cs="Tahoma"/>
          <w:bCs/>
        </w:rPr>
        <w:t>Na spodnji spletni povezavi (KGZS) so dostopni terminski načrti usposabljanj za vso Slovenijo: </w:t>
      </w:r>
      <w:hyperlink r:id="rId12" w:history="1">
        <w:r w:rsidR="004C238D" w:rsidRPr="005E0BFF">
          <w:rPr>
            <w:rStyle w:val="Hiperpovezava"/>
            <w:rFonts w:ascii="Tahoma" w:hAnsi="Tahoma" w:cs="Tahoma"/>
            <w:bCs/>
          </w:rPr>
          <w:t>https://www.kgzs.si/usposabljanje-kmetov-2024-2025</w:t>
        </w:r>
      </w:hyperlink>
    </w:p>
    <w:p w14:paraId="49A7873A" w14:textId="33D5F6EC" w:rsidR="00164FD9" w:rsidRDefault="00164FD9" w:rsidP="007A46EF">
      <w:pPr>
        <w:rPr>
          <w:rFonts w:ascii="Tahoma" w:hAnsi="Tahoma" w:cs="Tahoma"/>
          <w:sz w:val="24"/>
          <w:szCs w:val="24"/>
        </w:rPr>
      </w:pPr>
    </w:p>
    <w:p w14:paraId="2A2E1C18" w14:textId="6F6BFC40" w:rsidR="007A46EF" w:rsidRDefault="007A46EF" w:rsidP="007A46EF">
      <w:pPr>
        <w:rPr>
          <w:rFonts w:ascii="Tahoma" w:hAnsi="Tahoma" w:cs="Tahoma"/>
          <w:sz w:val="24"/>
          <w:szCs w:val="24"/>
        </w:rPr>
      </w:pPr>
      <w:r>
        <w:rPr>
          <w:rFonts w:ascii="Tahoma" w:hAnsi="Tahoma" w:cs="Tahoma"/>
          <w:sz w:val="24"/>
          <w:szCs w:val="24"/>
        </w:rPr>
        <w:t>Vljudno vabljeni!</w:t>
      </w:r>
    </w:p>
    <w:p w14:paraId="7FA340DB" w14:textId="060A35F9" w:rsidR="00B9536A" w:rsidRDefault="00B9536A" w:rsidP="00290A28">
      <w:pPr>
        <w:spacing w:after="0" w:line="240" w:lineRule="auto"/>
        <w:rPr>
          <w:rFonts w:ascii="Tahoma" w:eastAsia="Times New Roman" w:hAnsi="Tahoma" w:cs="Tahoma"/>
          <w:b/>
          <w:noProof/>
          <w:color w:val="000000"/>
          <w:sz w:val="24"/>
          <w:szCs w:val="24"/>
          <w:lang w:eastAsia="sl-SI"/>
        </w:rPr>
      </w:pPr>
    </w:p>
    <w:p w14:paraId="3FE02733" w14:textId="77777777" w:rsidR="00405A88" w:rsidRDefault="00405A88" w:rsidP="00290A28">
      <w:pPr>
        <w:spacing w:after="0" w:line="240" w:lineRule="auto"/>
        <w:rPr>
          <w:rFonts w:ascii="Tahoma" w:eastAsia="Times New Roman" w:hAnsi="Tahoma" w:cs="Tahoma"/>
          <w:b/>
          <w:noProof/>
          <w:color w:val="000000"/>
          <w:sz w:val="24"/>
          <w:szCs w:val="24"/>
          <w:lang w:eastAsia="sl-SI"/>
        </w:rPr>
      </w:pPr>
    </w:p>
    <w:p w14:paraId="37BCDBD3" w14:textId="77777777" w:rsidR="00405A88" w:rsidRDefault="00405A88" w:rsidP="00290A28">
      <w:pPr>
        <w:spacing w:after="0" w:line="240" w:lineRule="auto"/>
        <w:rPr>
          <w:rFonts w:ascii="Tahoma" w:eastAsia="Times New Roman" w:hAnsi="Tahoma" w:cs="Tahoma"/>
          <w:b/>
          <w:noProof/>
          <w:color w:val="000000"/>
          <w:sz w:val="24"/>
          <w:szCs w:val="24"/>
          <w:lang w:eastAsia="sl-SI"/>
        </w:rPr>
      </w:pPr>
    </w:p>
    <w:p w14:paraId="26E3A2EB" w14:textId="77777777" w:rsidR="00405A88" w:rsidRDefault="00405A88" w:rsidP="00290A28">
      <w:pPr>
        <w:spacing w:after="0" w:line="240" w:lineRule="auto"/>
        <w:rPr>
          <w:rFonts w:ascii="Tahoma" w:eastAsia="Times New Roman" w:hAnsi="Tahoma" w:cs="Tahoma"/>
          <w:b/>
          <w:noProof/>
          <w:color w:val="000000"/>
          <w:sz w:val="24"/>
          <w:szCs w:val="24"/>
          <w:lang w:eastAsia="sl-SI"/>
        </w:rPr>
      </w:pPr>
    </w:p>
    <w:p w14:paraId="0F4377E2" w14:textId="77777777" w:rsidR="00405A88" w:rsidRDefault="00405A88" w:rsidP="00290A28">
      <w:pPr>
        <w:spacing w:after="0" w:line="240" w:lineRule="auto"/>
        <w:rPr>
          <w:rFonts w:ascii="Tahoma" w:eastAsia="Times New Roman" w:hAnsi="Tahoma" w:cs="Tahoma"/>
          <w:b/>
          <w:noProof/>
          <w:color w:val="000000"/>
          <w:sz w:val="24"/>
          <w:szCs w:val="24"/>
          <w:lang w:eastAsia="sl-SI"/>
        </w:rPr>
      </w:pPr>
    </w:p>
    <w:p w14:paraId="0AC7F907" w14:textId="220B008B" w:rsidR="00405A88" w:rsidRDefault="00405A88" w:rsidP="00290A28">
      <w:pPr>
        <w:spacing w:after="0" w:line="240" w:lineRule="auto"/>
        <w:rPr>
          <w:rFonts w:ascii="Tahoma" w:eastAsia="Times New Roman" w:hAnsi="Tahoma" w:cs="Tahoma"/>
          <w:b/>
          <w:noProof/>
          <w:color w:val="000000"/>
          <w:sz w:val="24"/>
          <w:szCs w:val="24"/>
          <w:lang w:eastAsia="sl-SI"/>
        </w:rPr>
      </w:pPr>
    </w:p>
    <w:p w14:paraId="26AF0372" w14:textId="77777777" w:rsidR="00FE7787" w:rsidRDefault="00FE7787" w:rsidP="00405A88">
      <w:pPr>
        <w:spacing w:after="0" w:line="240" w:lineRule="auto"/>
        <w:jc w:val="center"/>
        <w:rPr>
          <w:rFonts w:ascii="Tahoma" w:eastAsia="Times New Roman" w:hAnsi="Tahoma" w:cs="Tahoma"/>
          <w:b/>
          <w:color w:val="000000"/>
          <w:sz w:val="32"/>
          <w:szCs w:val="24"/>
          <w:u w:val="single"/>
          <w:lang w:eastAsia="sl-SI"/>
        </w:rPr>
      </w:pPr>
    </w:p>
    <w:p w14:paraId="5F9936ED" w14:textId="0652846D" w:rsidR="00405A88" w:rsidRPr="00357EB6" w:rsidRDefault="00405A88" w:rsidP="00405A88">
      <w:pPr>
        <w:spacing w:after="0" w:line="240" w:lineRule="auto"/>
        <w:jc w:val="center"/>
        <w:rPr>
          <w:rFonts w:ascii="Tahoma" w:eastAsia="Times New Roman" w:hAnsi="Tahoma" w:cs="Tahoma"/>
          <w:b/>
          <w:color w:val="000000"/>
          <w:sz w:val="32"/>
          <w:u w:val="single"/>
          <w:lang w:eastAsia="sl-SI"/>
        </w:rPr>
      </w:pPr>
      <w:r>
        <w:rPr>
          <w:rFonts w:ascii="Tahoma" w:eastAsia="Times New Roman" w:hAnsi="Tahoma" w:cs="Tahoma"/>
          <w:b/>
          <w:color w:val="000000"/>
          <w:sz w:val="32"/>
          <w:szCs w:val="24"/>
          <w:u w:val="single"/>
          <w:lang w:eastAsia="sl-SI"/>
        </w:rPr>
        <w:t xml:space="preserve">PLATFORMA E </w:t>
      </w:r>
      <w:proofErr w:type="spellStart"/>
      <w:r>
        <w:rPr>
          <w:rFonts w:ascii="Tahoma" w:eastAsia="Times New Roman" w:hAnsi="Tahoma" w:cs="Tahoma"/>
          <w:b/>
          <w:color w:val="000000"/>
          <w:sz w:val="32"/>
          <w:szCs w:val="24"/>
          <w:u w:val="single"/>
          <w:lang w:eastAsia="sl-SI"/>
        </w:rPr>
        <w:t>naSVET</w:t>
      </w:r>
      <w:proofErr w:type="spellEnd"/>
      <w:r>
        <w:rPr>
          <w:rFonts w:ascii="Tahoma" w:eastAsia="Times New Roman" w:hAnsi="Tahoma" w:cs="Tahoma"/>
          <w:b/>
          <w:color w:val="000000"/>
          <w:sz w:val="32"/>
          <w:szCs w:val="24"/>
          <w:u w:val="single"/>
          <w:lang w:eastAsia="sl-SI"/>
        </w:rPr>
        <w:t xml:space="preserve"> </w:t>
      </w:r>
    </w:p>
    <w:p w14:paraId="22A2765E" w14:textId="118EB74A" w:rsidR="00405A88" w:rsidRDefault="00405A88" w:rsidP="00C45C5D">
      <w:pPr>
        <w:spacing w:after="0" w:line="240" w:lineRule="auto"/>
        <w:jc w:val="center"/>
        <w:rPr>
          <w:rFonts w:ascii="Tahoma" w:eastAsia="Times New Roman" w:hAnsi="Tahoma" w:cs="Tahoma"/>
          <w:bCs/>
          <w:color w:val="000000"/>
          <w:sz w:val="24"/>
          <w:szCs w:val="24"/>
          <w:lang w:eastAsia="sl-SI"/>
        </w:rPr>
      </w:pPr>
    </w:p>
    <w:p w14:paraId="4DA3ADFE" w14:textId="77777777" w:rsidR="00405A88" w:rsidRPr="001221E6" w:rsidRDefault="00405A88" w:rsidP="00405A88">
      <w:pPr>
        <w:jc w:val="both"/>
        <w:rPr>
          <w:rFonts w:ascii="Tahoma" w:hAnsi="Tahoma" w:cs="Tahoma"/>
        </w:rPr>
      </w:pPr>
      <w:r w:rsidRPr="001221E6">
        <w:rPr>
          <w:rFonts w:ascii="Tahoma" w:hAnsi="Tahoma" w:cs="Tahoma"/>
        </w:rPr>
        <w:t xml:space="preserve">Platforma E </w:t>
      </w:r>
      <w:proofErr w:type="spellStart"/>
      <w:r w:rsidRPr="001221E6">
        <w:rPr>
          <w:rFonts w:ascii="Tahoma" w:hAnsi="Tahoma" w:cs="Tahoma"/>
        </w:rPr>
        <w:t>naSVET</w:t>
      </w:r>
      <w:proofErr w:type="spellEnd"/>
      <w:r w:rsidRPr="001221E6">
        <w:rPr>
          <w:rFonts w:ascii="Tahoma" w:hAnsi="Tahoma" w:cs="Tahoma"/>
        </w:rPr>
        <w:t xml:space="preserve"> KGZS je nova digitalna platforma za  prenos strokovnega znanja v kmetijstvu in gozdarstvu, ki jo ustvarjamo sodelavci Javne službe kmetijskega svetovanja in drugi zaposleni na KGZS in KGZS Zavodih (več o njej si lahko preberete na drugi strani tega obvestila). </w:t>
      </w:r>
    </w:p>
    <w:p w14:paraId="1B56CBCF" w14:textId="6E60519C" w:rsidR="00405A88" w:rsidRPr="001221E6" w:rsidRDefault="00405A88" w:rsidP="00405A88">
      <w:pPr>
        <w:jc w:val="both"/>
        <w:rPr>
          <w:rFonts w:ascii="Tahoma" w:hAnsi="Tahoma" w:cs="Tahoma"/>
        </w:rPr>
      </w:pPr>
      <w:r w:rsidRPr="001221E6">
        <w:rPr>
          <w:rFonts w:ascii="Tahoma" w:hAnsi="Tahoma" w:cs="Tahoma"/>
        </w:rPr>
        <w:t>Platforma je enostavna za uporabo, omogoča varno in zaupno izmenjavo informacij in dokumentov, ter različne možnosti komunikacije, vključno z individualnimi pogovori in skupinskimi forumi. Omogočamo Vam učinkovito svetovanje, izobraževanje in usposabljanje na daljavo. Cilj je doseči vse kmete in ostale zainteresirane za kmetijska in gozdarska znanja, tudi tiste na oddaljenih območjih.</w:t>
      </w:r>
    </w:p>
    <w:p w14:paraId="6BD57234" w14:textId="2C6CF5D0" w:rsidR="00405A88" w:rsidRPr="001221E6" w:rsidRDefault="00405A88" w:rsidP="00405A88">
      <w:pPr>
        <w:jc w:val="both"/>
        <w:rPr>
          <w:rFonts w:ascii="Tahoma" w:hAnsi="Tahoma" w:cs="Tahoma"/>
        </w:rPr>
      </w:pPr>
      <w:r w:rsidRPr="001221E6">
        <w:rPr>
          <w:rFonts w:ascii="Tahoma" w:hAnsi="Tahoma" w:cs="Tahoma"/>
        </w:rPr>
        <w:t>Vsebine na tej platformi temeljijo na strokovnem znanju in izkušnjah usposobljenih kmetijskih svetovalcev ter drugih visoko izobraženih strokovnjakov. Namenjene so zagotavljanju kakovostnih in zanesljivih informacij, razen v delih platforme, kjer je poudarek na izmenjavi praktičnih izkušenj, znanj in idej med uporabniki.</w:t>
      </w:r>
    </w:p>
    <w:p w14:paraId="768B22F5" w14:textId="50532643" w:rsidR="00405A88" w:rsidRPr="001221E6" w:rsidRDefault="00405A88" w:rsidP="00405A88">
      <w:pPr>
        <w:jc w:val="both"/>
        <w:rPr>
          <w:rFonts w:ascii="Tahoma" w:hAnsi="Tahoma" w:cs="Tahoma"/>
        </w:rPr>
      </w:pPr>
      <w:r w:rsidRPr="001221E6">
        <w:rPr>
          <w:rFonts w:ascii="Tahoma" w:hAnsi="Tahoma" w:cs="Tahoma"/>
        </w:rPr>
        <w:t>Vizija platforme je »Združeni v znanju za prihodnost slovenskega kmetijstva«. Verjamemo, da se kakovostno znanje ne gradi le na strokovnih temeljih, temveč tudi na bogatih praktičnih izkušnjah, ki jih kmetje pridobivajo skozi delo. Platforma vključuje tudi forume in druge oblike sodelovanja, ki omogočajo izmenjavo znanj, izkušenj in dobrih praks med kmetovalci in drugimi uporabniki."</w:t>
      </w:r>
    </w:p>
    <w:p w14:paraId="52C90AC3" w14:textId="2D05D4B4" w:rsidR="00405A88" w:rsidRPr="001221E6" w:rsidRDefault="00405A88" w:rsidP="00405A88">
      <w:pPr>
        <w:jc w:val="both"/>
        <w:rPr>
          <w:rFonts w:ascii="Tahoma" w:hAnsi="Tahoma" w:cs="Tahoma"/>
        </w:rPr>
      </w:pPr>
      <w:r w:rsidRPr="001221E6">
        <w:rPr>
          <w:rFonts w:ascii="Tahoma" w:hAnsi="Tahoma" w:cs="Tahoma"/>
        </w:rPr>
        <w:t>S to platformo vam želimo zagotoviti dostop do kmetijske in gozdarske svetovalne službe in tovrstnega znanja kadarkoli in kjerkoli. Ne glede na to, ali ste kmet, član kmetijskega gospodarstva, terenski kmetijski svetovalec, specialist ali drug zainteresiran uporabnik, boste na enem mestu našli združene izobraževalne in svetovalne vsebine ter strokovna gradiva, ločena po vsebinskih in panožnih sklopih.</w:t>
      </w:r>
    </w:p>
    <w:p w14:paraId="1ECBA470" w14:textId="376AF9F6" w:rsidR="00405A88" w:rsidRPr="001221E6" w:rsidRDefault="00405A88" w:rsidP="00405A88">
      <w:pPr>
        <w:jc w:val="both"/>
        <w:rPr>
          <w:rFonts w:ascii="Tahoma" w:hAnsi="Tahoma" w:cs="Tahoma"/>
        </w:rPr>
      </w:pPr>
      <w:r w:rsidRPr="001221E6">
        <w:rPr>
          <w:rFonts w:ascii="Tahoma" w:hAnsi="Tahoma" w:cs="Tahoma"/>
        </w:rPr>
        <w:t>Trenutno je platforma še v fazi intenzivne gradnje vsebin, vsebine se še pripravljajo, dopolnjujejo in urejajo za objavo.</w:t>
      </w:r>
      <w:r w:rsidR="00C45C5D">
        <w:rPr>
          <w:rFonts w:ascii="Tahoma" w:hAnsi="Tahoma" w:cs="Tahoma"/>
        </w:rPr>
        <w:t xml:space="preserve"> </w:t>
      </w:r>
      <w:r w:rsidRPr="001221E6">
        <w:rPr>
          <w:rFonts w:ascii="Tahoma" w:hAnsi="Tahoma" w:cs="Tahoma"/>
        </w:rPr>
        <w:t>Zaenkrat so vam na voljo vsebine s področij:</w:t>
      </w:r>
    </w:p>
    <w:p w14:paraId="05702C7D" w14:textId="4E481F04" w:rsidR="00405A88" w:rsidRPr="001221E6" w:rsidRDefault="00405A88" w:rsidP="00C45C5D">
      <w:pPr>
        <w:numPr>
          <w:ilvl w:val="0"/>
          <w:numId w:val="28"/>
        </w:numPr>
        <w:spacing w:after="0"/>
        <w:jc w:val="both"/>
        <w:rPr>
          <w:rFonts w:ascii="Tahoma" w:hAnsi="Tahoma" w:cs="Tahoma"/>
        </w:rPr>
      </w:pPr>
      <w:hyperlink r:id="rId13" w:history="1">
        <w:r w:rsidRPr="001221E6">
          <w:rPr>
            <w:rStyle w:val="Hiperpovezava"/>
            <w:rFonts w:ascii="Tahoma" w:hAnsi="Tahoma" w:cs="Tahoma"/>
          </w:rPr>
          <w:t>Ekološkega kmetijstva</w:t>
        </w:r>
      </w:hyperlink>
      <w:r w:rsidRPr="001221E6">
        <w:rPr>
          <w:rFonts w:ascii="Tahoma" w:hAnsi="Tahoma" w:cs="Tahoma"/>
        </w:rPr>
        <w:t>, </w:t>
      </w:r>
    </w:p>
    <w:p w14:paraId="3B677C0C" w14:textId="77777777" w:rsidR="00405A88" w:rsidRPr="001221E6" w:rsidRDefault="00405A88" w:rsidP="00C45C5D">
      <w:pPr>
        <w:numPr>
          <w:ilvl w:val="0"/>
          <w:numId w:val="28"/>
        </w:numPr>
        <w:spacing w:after="0"/>
        <w:jc w:val="both"/>
        <w:rPr>
          <w:rFonts w:ascii="Tahoma" w:hAnsi="Tahoma" w:cs="Tahoma"/>
        </w:rPr>
      </w:pPr>
      <w:hyperlink r:id="rId14" w:history="1">
        <w:r w:rsidRPr="001221E6">
          <w:rPr>
            <w:rStyle w:val="Hiperpovezava"/>
            <w:rFonts w:ascii="Tahoma" w:hAnsi="Tahoma" w:cs="Tahoma"/>
          </w:rPr>
          <w:t>Zelenjadarstva</w:t>
        </w:r>
      </w:hyperlink>
      <w:r w:rsidRPr="001221E6">
        <w:rPr>
          <w:rFonts w:ascii="Tahoma" w:hAnsi="Tahoma" w:cs="Tahoma"/>
        </w:rPr>
        <w:t>, </w:t>
      </w:r>
    </w:p>
    <w:p w14:paraId="0C0E9A86" w14:textId="6CEE8BAE" w:rsidR="00405A88" w:rsidRPr="001221E6" w:rsidRDefault="00405A88" w:rsidP="00C45C5D">
      <w:pPr>
        <w:numPr>
          <w:ilvl w:val="0"/>
          <w:numId w:val="28"/>
        </w:numPr>
        <w:spacing w:after="0"/>
        <w:jc w:val="both"/>
        <w:rPr>
          <w:rFonts w:ascii="Tahoma" w:hAnsi="Tahoma" w:cs="Tahoma"/>
        </w:rPr>
      </w:pPr>
      <w:hyperlink r:id="rId15" w:history="1">
        <w:r w:rsidRPr="001221E6">
          <w:rPr>
            <w:rStyle w:val="Hiperpovezava"/>
            <w:rFonts w:ascii="Tahoma" w:hAnsi="Tahoma" w:cs="Tahoma"/>
          </w:rPr>
          <w:t>Reje drobnice</w:t>
        </w:r>
      </w:hyperlink>
      <w:r w:rsidRPr="001221E6">
        <w:rPr>
          <w:rFonts w:ascii="Tahoma" w:hAnsi="Tahoma" w:cs="Tahoma"/>
        </w:rPr>
        <w:t>, </w:t>
      </w:r>
    </w:p>
    <w:p w14:paraId="274AC911" w14:textId="77777777" w:rsidR="00405A88" w:rsidRPr="001221E6" w:rsidRDefault="00405A88" w:rsidP="00C45C5D">
      <w:pPr>
        <w:numPr>
          <w:ilvl w:val="0"/>
          <w:numId w:val="28"/>
        </w:numPr>
        <w:spacing w:after="0"/>
        <w:jc w:val="both"/>
        <w:rPr>
          <w:rFonts w:ascii="Tahoma" w:hAnsi="Tahoma" w:cs="Tahoma"/>
        </w:rPr>
      </w:pPr>
      <w:hyperlink r:id="rId16" w:history="1">
        <w:r w:rsidRPr="001221E6">
          <w:rPr>
            <w:rStyle w:val="Hiperpovezava"/>
            <w:rFonts w:ascii="Tahoma" w:hAnsi="Tahoma" w:cs="Tahoma"/>
          </w:rPr>
          <w:t>Davkov</w:t>
        </w:r>
      </w:hyperlink>
      <w:r w:rsidRPr="001221E6">
        <w:rPr>
          <w:rFonts w:ascii="Tahoma" w:hAnsi="Tahoma" w:cs="Tahoma"/>
        </w:rPr>
        <w:t>, </w:t>
      </w:r>
    </w:p>
    <w:p w14:paraId="7B106877" w14:textId="77777777" w:rsidR="00405A88" w:rsidRPr="001221E6" w:rsidRDefault="00405A88" w:rsidP="00C45C5D">
      <w:pPr>
        <w:numPr>
          <w:ilvl w:val="0"/>
          <w:numId w:val="28"/>
        </w:numPr>
        <w:spacing w:after="0"/>
        <w:jc w:val="both"/>
        <w:rPr>
          <w:rFonts w:ascii="Tahoma" w:hAnsi="Tahoma" w:cs="Tahoma"/>
        </w:rPr>
      </w:pPr>
      <w:hyperlink r:id="rId17" w:history="1">
        <w:r w:rsidRPr="001221E6">
          <w:rPr>
            <w:rStyle w:val="Hiperpovezava"/>
            <w:rFonts w:ascii="Tahoma" w:hAnsi="Tahoma" w:cs="Tahoma"/>
          </w:rPr>
          <w:t>Pravnega svetovanja</w:t>
        </w:r>
      </w:hyperlink>
      <w:r w:rsidRPr="001221E6">
        <w:rPr>
          <w:rFonts w:ascii="Tahoma" w:hAnsi="Tahoma" w:cs="Tahoma"/>
        </w:rPr>
        <w:t> in</w:t>
      </w:r>
    </w:p>
    <w:p w14:paraId="3F848E86" w14:textId="32893D4D" w:rsidR="00405A88" w:rsidRPr="001221E6" w:rsidRDefault="00405A88" w:rsidP="00C45C5D">
      <w:pPr>
        <w:numPr>
          <w:ilvl w:val="0"/>
          <w:numId w:val="28"/>
        </w:numPr>
        <w:spacing w:after="0"/>
        <w:jc w:val="both"/>
      </w:pPr>
      <w:r w:rsidRPr="001221E6">
        <w:rPr>
          <w:rFonts w:ascii="Tahoma" w:hAnsi="Tahoma" w:cs="Tahoma"/>
        </w:rPr>
        <w:t>Vsebine s področja </w:t>
      </w:r>
      <w:hyperlink r:id="rId18" w:history="1">
        <w:r w:rsidRPr="001221E6">
          <w:rPr>
            <w:rStyle w:val="Hiperpovezava"/>
            <w:rFonts w:ascii="Tahoma" w:hAnsi="Tahoma" w:cs="Tahoma"/>
          </w:rPr>
          <w:t>Manj izgubljene in odpadne hrane</w:t>
        </w:r>
      </w:hyperlink>
      <w:r w:rsidRPr="001221E6">
        <w:rPr>
          <w:rFonts w:ascii="Tahoma" w:hAnsi="Tahoma" w:cs="Tahoma"/>
        </w:rPr>
        <w:t>.</w:t>
      </w:r>
    </w:p>
    <w:p w14:paraId="3EFBED31" w14:textId="77777777" w:rsidR="00C45C5D" w:rsidRDefault="00C45C5D" w:rsidP="00C45C5D">
      <w:pPr>
        <w:ind w:left="360"/>
        <w:jc w:val="both"/>
        <w:rPr>
          <w:rFonts w:ascii="Tahoma" w:hAnsi="Tahoma" w:cs="Tahoma"/>
          <w:b/>
          <w:bCs/>
        </w:rPr>
      </w:pPr>
      <w:r w:rsidRPr="00357EB6">
        <w:rPr>
          <w:rFonts w:ascii="Tahoma" w:eastAsia="Times New Roman" w:hAnsi="Tahoma" w:cs="Tahoma"/>
          <w:b/>
          <w:noProof/>
          <w:color w:val="000000"/>
          <w:sz w:val="32"/>
          <w:lang w:eastAsia="sl-SI"/>
        </w:rPr>
        <w:drawing>
          <wp:anchor distT="0" distB="0" distL="114300" distR="114300" simplePos="0" relativeHeight="251661312" behindDoc="1" locked="0" layoutInCell="1" allowOverlap="1" wp14:anchorId="77B33662" wp14:editId="5CB8D373">
            <wp:simplePos x="0" y="0"/>
            <wp:positionH relativeFrom="column">
              <wp:posOffset>3846830</wp:posOffset>
            </wp:positionH>
            <wp:positionV relativeFrom="paragraph">
              <wp:posOffset>241935</wp:posOffset>
            </wp:positionV>
            <wp:extent cx="1438275" cy="1381717"/>
            <wp:effectExtent l="0" t="0" r="0" b="9525"/>
            <wp:wrapNone/>
            <wp:docPr id="807954202" name="Slika 3" descr="Slika, ki vsebuje besede logotip, sličica, ilustracija, oblikovanje&#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64651" name="Slika 3" descr="Slika, ki vsebuje besede logotip, sličica, ilustracija, oblikovanje&#10;&#10;Vsebina, ustvarjena z UI, morda ni praviln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8275" cy="1381717"/>
                    </a:xfrm>
                    <a:prstGeom prst="rect">
                      <a:avLst/>
                    </a:prstGeom>
                    <a:noFill/>
                    <a:ln>
                      <a:noFill/>
                    </a:ln>
                  </pic:spPr>
                </pic:pic>
              </a:graphicData>
            </a:graphic>
          </wp:anchor>
        </w:drawing>
      </w:r>
    </w:p>
    <w:p w14:paraId="5B5C76BB" w14:textId="138A62C5" w:rsidR="00405A88" w:rsidRPr="00C45C5D" w:rsidRDefault="00405A88" w:rsidP="00C45C5D">
      <w:pPr>
        <w:ind w:left="360"/>
        <w:jc w:val="both"/>
        <w:rPr>
          <w:rFonts w:ascii="Tahoma" w:hAnsi="Tahoma" w:cs="Tahoma"/>
          <w:b/>
          <w:bCs/>
        </w:rPr>
      </w:pPr>
      <w:r w:rsidRPr="001221E6">
        <w:rPr>
          <w:rFonts w:ascii="Tahoma" w:hAnsi="Tahoma" w:cs="Tahoma"/>
          <w:b/>
          <w:bCs/>
        </w:rPr>
        <w:t xml:space="preserve">Obvestili vas bomo, ko bodo na voljo nove vsebine. </w:t>
      </w:r>
    </w:p>
    <w:p w14:paraId="0543CBCA" w14:textId="484CCC4F" w:rsidR="00405A88" w:rsidRDefault="00405A88" w:rsidP="00405A88">
      <w:pPr>
        <w:ind w:left="720"/>
        <w:jc w:val="center"/>
      </w:pPr>
    </w:p>
    <w:p w14:paraId="5B6F2676" w14:textId="77777777" w:rsidR="00405A88" w:rsidRDefault="00405A88" w:rsidP="00290A28">
      <w:pPr>
        <w:spacing w:after="0" w:line="240" w:lineRule="auto"/>
        <w:rPr>
          <w:rFonts w:ascii="Tahoma" w:eastAsia="Times New Roman" w:hAnsi="Tahoma" w:cs="Tahoma"/>
          <w:b/>
          <w:noProof/>
          <w:color w:val="000000"/>
          <w:sz w:val="24"/>
          <w:szCs w:val="24"/>
          <w:lang w:eastAsia="sl-SI"/>
        </w:rPr>
      </w:pPr>
    </w:p>
    <w:p w14:paraId="66972449" w14:textId="3468DFFE" w:rsidR="00D31FB5" w:rsidRDefault="00D31FB5" w:rsidP="00290A28">
      <w:pPr>
        <w:spacing w:after="0" w:line="240" w:lineRule="auto"/>
        <w:rPr>
          <w:rFonts w:ascii="Tahoma" w:eastAsia="Times New Roman" w:hAnsi="Tahoma" w:cs="Tahoma"/>
          <w:b/>
          <w:noProof/>
          <w:color w:val="000000"/>
          <w:sz w:val="24"/>
          <w:szCs w:val="24"/>
          <w:lang w:eastAsia="sl-SI"/>
        </w:rPr>
      </w:pPr>
    </w:p>
    <w:p w14:paraId="2347089D" w14:textId="1251A463" w:rsidR="007519FD" w:rsidRDefault="007519FD" w:rsidP="00290A28">
      <w:pPr>
        <w:spacing w:after="0" w:line="240" w:lineRule="auto"/>
        <w:rPr>
          <w:rFonts w:ascii="Tahoma" w:eastAsia="Times New Roman" w:hAnsi="Tahoma" w:cs="Tahoma"/>
          <w:b/>
          <w:color w:val="000000"/>
          <w:sz w:val="24"/>
          <w:szCs w:val="24"/>
          <w:lang w:eastAsia="sl-SI"/>
        </w:rPr>
      </w:pPr>
    </w:p>
    <w:p w14:paraId="4E9E7733" w14:textId="639436E0" w:rsidR="009D1D2A" w:rsidRDefault="009D1D2A" w:rsidP="00FC51B1">
      <w:pPr>
        <w:rPr>
          <w:rFonts w:ascii="Tahoma" w:hAnsi="Tahoma" w:cs="Tahoma"/>
          <w:sz w:val="24"/>
          <w:szCs w:val="24"/>
        </w:rPr>
      </w:pPr>
    </w:p>
    <w:sectPr w:rsidR="009D1D2A" w:rsidSect="00B60A00">
      <w:headerReference w:type="even" r:id="rId20"/>
      <w:headerReference w:type="default" r:id="rId21"/>
      <w:footerReference w:type="even" r:id="rId22"/>
      <w:footerReference w:type="default" r:id="rId23"/>
      <w:headerReference w:type="first" r:id="rId24"/>
      <w:footerReference w:type="first" r:id="rId25"/>
      <w:pgSz w:w="11906" w:h="16838" w:code="9"/>
      <w:pgMar w:top="1973" w:right="1134" w:bottom="1418"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8920C" w14:textId="77777777" w:rsidR="007107BF" w:rsidRDefault="007107BF" w:rsidP="002F1CC3">
      <w:pPr>
        <w:spacing w:after="0" w:line="240" w:lineRule="auto"/>
      </w:pPr>
      <w:r>
        <w:separator/>
      </w:r>
    </w:p>
  </w:endnote>
  <w:endnote w:type="continuationSeparator" w:id="0">
    <w:p w14:paraId="120DF111" w14:textId="77777777" w:rsidR="007107BF" w:rsidRDefault="007107BF" w:rsidP="002F1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4C05B" w14:textId="77777777" w:rsidR="00411C30" w:rsidRDefault="00411C3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9A204" w14:textId="355D3DEA" w:rsidR="00FC51B1" w:rsidRDefault="00FC51B1" w:rsidP="00FC51B1">
    <w:pPr>
      <w:pStyle w:val="Noga"/>
      <w:tabs>
        <w:tab w:val="center" w:pos="5320"/>
      </w:tabs>
      <w:jc w:val="center"/>
    </w:pPr>
    <w:r>
      <w:rPr>
        <w:noProof/>
        <w:lang w:eastAsia="sl-SI"/>
      </w:rPr>
      <w:drawing>
        <wp:anchor distT="0" distB="0" distL="114300" distR="114300" simplePos="0" relativeHeight="251665408" behindDoc="0" locked="0" layoutInCell="1" allowOverlap="1" wp14:anchorId="0CA760A4" wp14:editId="43769F12">
          <wp:simplePos x="0" y="0"/>
          <wp:positionH relativeFrom="margin">
            <wp:posOffset>1223010</wp:posOffset>
          </wp:positionH>
          <wp:positionV relativeFrom="paragraph">
            <wp:posOffset>-226060</wp:posOffset>
          </wp:positionV>
          <wp:extent cx="3661225" cy="361315"/>
          <wp:effectExtent l="0" t="0" r="0" b="635"/>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67356" cy="361920"/>
                  </a:xfrm>
                  <a:prstGeom prst="rect">
                    <a:avLst/>
                  </a:prstGeom>
                  <a:noFill/>
                </pic:spPr>
              </pic:pic>
            </a:graphicData>
          </a:graphic>
        </wp:anchor>
      </w:drawing>
    </w:r>
  </w:p>
  <w:p w14:paraId="4ED16C5C" w14:textId="268E1F8D" w:rsidR="00FC51B1" w:rsidRDefault="00FC51B1" w:rsidP="00FC51B1">
    <w:pPr>
      <w:pStyle w:val="Noga"/>
      <w:tabs>
        <w:tab w:val="center" w:pos="5320"/>
      </w:tabs>
      <w:jc w:val="center"/>
    </w:pPr>
    <w:r>
      <w:t xml:space="preserve">JR za </w:t>
    </w:r>
    <w:proofErr w:type="spellStart"/>
    <w:r>
      <w:t>podintervencijo</w:t>
    </w:r>
    <w:proofErr w:type="spellEnd"/>
    <w:r>
      <w:t xml:space="preserve"> izmenjava znanja in prenos informacij za leti 2024 in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176DC" w14:textId="77777777" w:rsidR="00411C30" w:rsidRDefault="00411C3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AA716" w14:textId="77777777" w:rsidR="007107BF" w:rsidRDefault="007107BF" w:rsidP="002F1CC3">
      <w:pPr>
        <w:spacing w:after="0" w:line="240" w:lineRule="auto"/>
      </w:pPr>
      <w:r>
        <w:separator/>
      </w:r>
    </w:p>
  </w:footnote>
  <w:footnote w:type="continuationSeparator" w:id="0">
    <w:p w14:paraId="38DF3D97" w14:textId="77777777" w:rsidR="007107BF" w:rsidRDefault="007107BF" w:rsidP="002F1C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750B1" w14:textId="77777777" w:rsidR="00411C30" w:rsidRDefault="00411C30">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758B8" w14:textId="7F5EC54E" w:rsidR="002E5BED" w:rsidRDefault="002E5BED" w:rsidP="00155242">
    <w:pPr>
      <w:pStyle w:val="Glava"/>
      <w:jc w:val="right"/>
    </w:pPr>
  </w:p>
  <w:p w14:paraId="7656BC48" w14:textId="5EBA3EEE" w:rsidR="00411C30" w:rsidRPr="00411C30" w:rsidRDefault="002E5BED" w:rsidP="00411C30">
    <w:pPr>
      <w:pStyle w:val="Glava"/>
      <w:jc w:val="right"/>
    </w:pPr>
    <w:r>
      <w:rPr>
        <w:noProof/>
        <w:lang w:eastAsia="sl-SI"/>
      </w:rPr>
      <w:drawing>
        <wp:anchor distT="0" distB="0" distL="114300" distR="114300" simplePos="0" relativeHeight="251660288" behindDoc="0" locked="0" layoutInCell="1" allowOverlap="1" wp14:anchorId="6E42734B" wp14:editId="3808CBE1">
          <wp:simplePos x="0" y="0"/>
          <wp:positionH relativeFrom="page">
            <wp:posOffset>447675</wp:posOffset>
          </wp:positionH>
          <wp:positionV relativeFrom="paragraph">
            <wp:posOffset>217805</wp:posOffset>
          </wp:positionV>
          <wp:extent cx="2151380" cy="408940"/>
          <wp:effectExtent l="0" t="0" r="1270" b="0"/>
          <wp:wrapNone/>
          <wp:docPr id="29" name="Slika 29" descr="LOGO_MKGP_SLO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LOGO_MKGP_SLO_Q"/>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51380" cy="408940"/>
                  </a:xfrm>
                  <a:prstGeom prst="rect">
                    <a:avLst/>
                  </a:prstGeom>
                  <a:noFill/>
                  <a:ln>
                    <a:noFill/>
                  </a:ln>
                </pic:spPr>
              </pic:pic>
            </a:graphicData>
          </a:graphic>
          <wp14:sizeRelV relativeFrom="margin">
            <wp14:pctHeight>0</wp14:pctHeight>
          </wp14:sizeRelV>
        </wp:anchor>
      </w:drawing>
    </w:r>
    <w:r>
      <w:rPr>
        <w:noProof/>
        <w:lang w:eastAsia="sl-SI"/>
      </w:rPr>
      <w:drawing>
        <wp:anchor distT="0" distB="0" distL="114300" distR="114300" simplePos="0" relativeHeight="251664384" behindDoc="0" locked="0" layoutInCell="1" allowOverlap="1" wp14:anchorId="12F4FCA3" wp14:editId="2FFFAEA5">
          <wp:simplePos x="0" y="0"/>
          <wp:positionH relativeFrom="margin">
            <wp:posOffset>2447925</wp:posOffset>
          </wp:positionH>
          <wp:positionV relativeFrom="paragraph">
            <wp:posOffset>7620</wp:posOffset>
          </wp:positionV>
          <wp:extent cx="1861820" cy="842645"/>
          <wp:effectExtent l="0" t="0" r="5080" b="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1820" cy="842645"/>
                  </a:xfrm>
                  <a:prstGeom prst="rect">
                    <a:avLst/>
                  </a:prstGeom>
                  <a:noFill/>
                </pic:spPr>
              </pic:pic>
            </a:graphicData>
          </a:graphic>
          <wp14:sizeRelH relativeFrom="page">
            <wp14:pctWidth>0</wp14:pctWidth>
          </wp14:sizeRelH>
          <wp14:sizeRelV relativeFrom="page">
            <wp14:pctHeight>0</wp14:pctHeight>
          </wp14:sizeRelV>
        </wp:anchor>
      </w:drawing>
    </w:r>
    <w:r w:rsidR="008F5342">
      <w:tab/>
    </w:r>
    <w:r w:rsidR="00411C30" w:rsidRPr="00411C30">
      <w:drawing>
        <wp:inline distT="0" distB="0" distL="0" distR="0" wp14:anchorId="224CC60E" wp14:editId="673BE2F8">
          <wp:extent cx="1190625" cy="775056"/>
          <wp:effectExtent l="0" t="0" r="0" b="6350"/>
          <wp:docPr id="79094126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233" cy="780660"/>
                  </a:xfrm>
                  <a:prstGeom prst="rect">
                    <a:avLst/>
                  </a:prstGeom>
                  <a:noFill/>
                  <a:ln>
                    <a:noFill/>
                  </a:ln>
                </pic:spPr>
              </pic:pic>
            </a:graphicData>
          </a:graphic>
        </wp:inline>
      </w:drawing>
    </w:r>
  </w:p>
  <w:p w14:paraId="4DF7FF77" w14:textId="78821502" w:rsidR="00FA7B19" w:rsidRDefault="00FA7B19" w:rsidP="00155242">
    <w:pPr>
      <w:pStyle w:val="Glava"/>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C8428" w14:textId="77777777" w:rsidR="00411C30" w:rsidRDefault="00411C3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F4A"/>
    <w:multiLevelType w:val="hybridMultilevel"/>
    <w:tmpl w:val="8B388490"/>
    <w:lvl w:ilvl="0" w:tplc="58C04AF8">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8777A6"/>
    <w:multiLevelType w:val="hybridMultilevel"/>
    <w:tmpl w:val="FA54EE38"/>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 w15:restartNumberingAfterBreak="0">
    <w:nsid w:val="046B3599"/>
    <w:multiLevelType w:val="hybridMultilevel"/>
    <w:tmpl w:val="F68E4E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BA85400"/>
    <w:multiLevelType w:val="hybridMultilevel"/>
    <w:tmpl w:val="A696692E"/>
    <w:lvl w:ilvl="0" w:tplc="EEE0BA40">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2F5AB5"/>
    <w:multiLevelType w:val="hybridMultilevel"/>
    <w:tmpl w:val="6F44EA84"/>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 w15:restartNumberingAfterBreak="0">
    <w:nsid w:val="1DC36BD8"/>
    <w:multiLevelType w:val="hybridMultilevel"/>
    <w:tmpl w:val="54C0B9D4"/>
    <w:lvl w:ilvl="0" w:tplc="BD1A3B5A">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4C4101"/>
    <w:multiLevelType w:val="hybridMultilevel"/>
    <w:tmpl w:val="C6BA6AA0"/>
    <w:lvl w:ilvl="0" w:tplc="9BB288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147D70"/>
    <w:multiLevelType w:val="hybridMultilevel"/>
    <w:tmpl w:val="1F043168"/>
    <w:lvl w:ilvl="0" w:tplc="FFFFFFFF">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15:restartNumberingAfterBreak="0">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3562342C"/>
    <w:multiLevelType w:val="hybridMultilevel"/>
    <w:tmpl w:val="802C927A"/>
    <w:lvl w:ilvl="0" w:tplc="FFFFFFFF">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0" w15:restartNumberingAfterBreak="0">
    <w:nsid w:val="3B7B26C2"/>
    <w:multiLevelType w:val="hybridMultilevel"/>
    <w:tmpl w:val="93721D0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3CAB3972"/>
    <w:multiLevelType w:val="hybridMultilevel"/>
    <w:tmpl w:val="AC967C9A"/>
    <w:lvl w:ilvl="0" w:tplc="04240001">
      <w:start w:val="1"/>
      <w:numFmt w:val="bullet"/>
      <w:lvlText w:val=""/>
      <w:lvlJc w:val="left"/>
      <w:pPr>
        <w:ind w:left="1080" w:hanging="360"/>
      </w:pPr>
      <w:rPr>
        <w:rFonts w:ascii="Symbol" w:hAnsi="Symbol" w:hint="default"/>
      </w:rPr>
    </w:lvl>
    <w:lvl w:ilvl="1" w:tplc="04240001">
      <w:start w:val="1"/>
      <w:numFmt w:val="bullet"/>
      <w:lvlText w:val=""/>
      <w:lvlJc w:val="left"/>
      <w:pPr>
        <w:ind w:left="1800" w:hanging="360"/>
      </w:pPr>
      <w:rPr>
        <w:rFonts w:ascii="Symbol" w:hAnsi="Symbol"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40C46AD2"/>
    <w:multiLevelType w:val="hybridMultilevel"/>
    <w:tmpl w:val="EBEA1186"/>
    <w:lvl w:ilvl="0" w:tplc="F8C66DF0">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FF62B4"/>
    <w:multiLevelType w:val="hybridMultilevel"/>
    <w:tmpl w:val="B03C9A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8581EA6"/>
    <w:multiLevelType w:val="hybridMultilevel"/>
    <w:tmpl w:val="FE7A5C0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4BC32AC0"/>
    <w:multiLevelType w:val="hybridMultilevel"/>
    <w:tmpl w:val="F43C24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7577660"/>
    <w:multiLevelType w:val="multilevel"/>
    <w:tmpl w:val="3C12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D10189"/>
    <w:multiLevelType w:val="hybridMultilevel"/>
    <w:tmpl w:val="88ACD9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3E1B0E"/>
    <w:multiLevelType w:val="hybridMultilevel"/>
    <w:tmpl w:val="FAA29D4C"/>
    <w:lvl w:ilvl="0" w:tplc="E05838F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D03135C"/>
    <w:multiLevelType w:val="hybridMultilevel"/>
    <w:tmpl w:val="6554A8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DA263FF"/>
    <w:multiLevelType w:val="hybridMultilevel"/>
    <w:tmpl w:val="054C72F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ECF7EC3"/>
    <w:multiLevelType w:val="hybridMultilevel"/>
    <w:tmpl w:val="F954C3A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5BC26E6"/>
    <w:multiLevelType w:val="hybridMultilevel"/>
    <w:tmpl w:val="433E2D24"/>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CD60D59"/>
    <w:multiLevelType w:val="hybridMultilevel"/>
    <w:tmpl w:val="73FC241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6DEF2BEF"/>
    <w:multiLevelType w:val="hybridMultilevel"/>
    <w:tmpl w:val="C530366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71010E20"/>
    <w:multiLevelType w:val="hybridMultilevel"/>
    <w:tmpl w:val="85440322"/>
    <w:lvl w:ilvl="0" w:tplc="1C3CAACA">
      <w:start w:val="1"/>
      <w:numFmt w:val="decimal"/>
      <w:lvlText w:val="%1."/>
      <w:lvlJc w:val="left"/>
      <w:pPr>
        <w:ind w:left="720" w:hanging="360"/>
      </w:pPr>
      <w:rPr>
        <w:rFonts w:ascii="Arial" w:hAnsi="Arial" w:cs="Arial" w:hint="default"/>
        <w:b w:val="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8160EC"/>
    <w:multiLevelType w:val="hybridMultilevel"/>
    <w:tmpl w:val="2D9C3466"/>
    <w:lvl w:ilvl="0" w:tplc="31DC4AB6">
      <w:start w:val="1"/>
      <w:numFmt w:val="decimal"/>
      <w:lvlText w:val="%1."/>
      <w:lvlJc w:val="left"/>
      <w:pPr>
        <w:ind w:left="502"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B0674EF"/>
    <w:multiLevelType w:val="hybridMultilevel"/>
    <w:tmpl w:val="FE7A5C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8461320">
    <w:abstractNumId w:val="0"/>
  </w:num>
  <w:num w:numId="2" w16cid:durableId="1605727479">
    <w:abstractNumId w:val="10"/>
  </w:num>
  <w:num w:numId="3" w16cid:durableId="1069352408">
    <w:abstractNumId w:val="13"/>
  </w:num>
  <w:num w:numId="4" w16cid:durableId="680858162">
    <w:abstractNumId w:val="11"/>
  </w:num>
  <w:num w:numId="5" w16cid:durableId="1832018207">
    <w:abstractNumId w:val="4"/>
  </w:num>
  <w:num w:numId="6" w16cid:durableId="376128783">
    <w:abstractNumId w:val="1"/>
  </w:num>
  <w:num w:numId="7" w16cid:durableId="1663972663">
    <w:abstractNumId w:val="20"/>
  </w:num>
  <w:num w:numId="8" w16cid:durableId="1849323373">
    <w:abstractNumId w:val="19"/>
  </w:num>
  <w:num w:numId="9" w16cid:durableId="1057365066">
    <w:abstractNumId w:val="15"/>
  </w:num>
  <w:num w:numId="10" w16cid:durableId="1854227733">
    <w:abstractNumId w:val="21"/>
  </w:num>
  <w:num w:numId="11" w16cid:durableId="88158916">
    <w:abstractNumId w:val="17"/>
  </w:num>
  <w:num w:numId="12" w16cid:durableId="1560365824">
    <w:abstractNumId w:val="3"/>
  </w:num>
  <w:num w:numId="13" w16cid:durableId="668408414">
    <w:abstractNumId w:val="5"/>
  </w:num>
  <w:num w:numId="14" w16cid:durableId="2123183799">
    <w:abstractNumId w:val="12"/>
  </w:num>
  <w:num w:numId="15" w16cid:durableId="103963315">
    <w:abstractNumId w:val="23"/>
  </w:num>
  <w:num w:numId="16" w16cid:durableId="1504272275">
    <w:abstractNumId w:val="6"/>
  </w:num>
  <w:num w:numId="17" w16cid:durableId="787550892">
    <w:abstractNumId w:val="25"/>
  </w:num>
  <w:num w:numId="18" w16cid:durableId="1594195420">
    <w:abstractNumId w:val="22"/>
  </w:num>
  <w:num w:numId="19" w16cid:durableId="254556847">
    <w:abstractNumId w:val="2"/>
  </w:num>
  <w:num w:numId="20" w16cid:durableId="1071000979">
    <w:abstractNumId w:val="18"/>
  </w:num>
  <w:num w:numId="21" w16cid:durableId="1786073933">
    <w:abstractNumId w:val="8"/>
  </w:num>
  <w:num w:numId="22" w16cid:durableId="1526166738">
    <w:abstractNumId w:val="26"/>
  </w:num>
  <w:num w:numId="23" w16cid:durableId="1499298940">
    <w:abstractNumId w:val="24"/>
  </w:num>
  <w:num w:numId="24" w16cid:durableId="44112503">
    <w:abstractNumId w:val="14"/>
  </w:num>
  <w:num w:numId="25" w16cid:durableId="925385033">
    <w:abstractNumId w:val="27"/>
  </w:num>
  <w:num w:numId="26" w16cid:durableId="318077777">
    <w:abstractNumId w:val="7"/>
  </w:num>
  <w:num w:numId="27" w16cid:durableId="507057417">
    <w:abstractNumId w:val="9"/>
  </w:num>
  <w:num w:numId="28" w16cid:durableId="109255349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1BF"/>
    <w:rsid w:val="00025114"/>
    <w:rsid w:val="000259AE"/>
    <w:rsid w:val="00041A1A"/>
    <w:rsid w:val="0004371C"/>
    <w:rsid w:val="00081EE0"/>
    <w:rsid w:val="0008710D"/>
    <w:rsid w:val="00087249"/>
    <w:rsid w:val="00096F92"/>
    <w:rsid w:val="000A2A76"/>
    <w:rsid w:val="000A34A2"/>
    <w:rsid w:val="000A5E15"/>
    <w:rsid w:val="000B0654"/>
    <w:rsid w:val="000B0EBF"/>
    <w:rsid w:val="000D460C"/>
    <w:rsid w:val="000D5640"/>
    <w:rsid w:val="001103F0"/>
    <w:rsid w:val="00124018"/>
    <w:rsid w:val="001312F1"/>
    <w:rsid w:val="0014162F"/>
    <w:rsid w:val="001432EB"/>
    <w:rsid w:val="001468D2"/>
    <w:rsid w:val="00155242"/>
    <w:rsid w:val="0015744F"/>
    <w:rsid w:val="00160510"/>
    <w:rsid w:val="00164FD9"/>
    <w:rsid w:val="0016706D"/>
    <w:rsid w:val="00167C8F"/>
    <w:rsid w:val="00192F59"/>
    <w:rsid w:val="00195C0B"/>
    <w:rsid w:val="001A49C9"/>
    <w:rsid w:val="001A703F"/>
    <w:rsid w:val="001B4405"/>
    <w:rsid w:val="001B4487"/>
    <w:rsid w:val="001B7AF4"/>
    <w:rsid w:val="001D019D"/>
    <w:rsid w:val="001D4D2E"/>
    <w:rsid w:val="001D56AA"/>
    <w:rsid w:val="001E1A01"/>
    <w:rsid w:val="001E77E3"/>
    <w:rsid w:val="00203196"/>
    <w:rsid w:val="002109AE"/>
    <w:rsid w:val="00215D3E"/>
    <w:rsid w:val="0021626B"/>
    <w:rsid w:val="0022746F"/>
    <w:rsid w:val="00234F5C"/>
    <w:rsid w:val="00245ACB"/>
    <w:rsid w:val="002505BA"/>
    <w:rsid w:val="00255640"/>
    <w:rsid w:val="00266B8F"/>
    <w:rsid w:val="002741B1"/>
    <w:rsid w:val="00290A28"/>
    <w:rsid w:val="0029566F"/>
    <w:rsid w:val="00296C54"/>
    <w:rsid w:val="002A680C"/>
    <w:rsid w:val="002A7CF0"/>
    <w:rsid w:val="002B0756"/>
    <w:rsid w:val="002B1A42"/>
    <w:rsid w:val="002B21F6"/>
    <w:rsid w:val="002B2224"/>
    <w:rsid w:val="002B2C59"/>
    <w:rsid w:val="002C1C96"/>
    <w:rsid w:val="002C5E49"/>
    <w:rsid w:val="002D1AF1"/>
    <w:rsid w:val="002D266F"/>
    <w:rsid w:val="002D76A4"/>
    <w:rsid w:val="002E2CE4"/>
    <w:rsid w:val="002E5BED"/>
    <w:rsid w:val="002F1CC3"/>
    <w:rsid w:val="002F2A54"/>
    <w:rsid w:val="002F359E"/>
    <w:rsid w:val="00305589"/>
    <w:rsid w:val="00306CE6"/>
    <w:rsid w:val="003167FE"/>
    <w:rsid w:val="00322B17"/>
    <w:rsid w:val="00324BC4"/>
    <w:rsid w:val="0033608E"/>
    <w:rsid w:val="003462C5"/>
    <w:rsid w:val="00350866"/>
    <w:rsid w:val="0036609B"/>
    <w:rsid w:val="00367FAF"/>
    <w:rsid w:val="003712AF"/>
    <w:rsid w:val="003730FF"/>
    <w:rsid w:val="0037451B"/>
    <w:rsid w:val="0037690E"/>
    <w:rsid w:val="00377798"/>
    <w:rsid w:val="00380BAE"/>
    <w:rsid w:val="003862DE"/>
    <w:rsid w:val="00386B81"/>
    <w:rsid w:val="00387FF7"/>
    <w:rsid w:val="00394897"/>
    <w:rsid w:val="003A3B83"/>
    <w:rsid w:val="003A673B"/>
    <w:rsid w:val="003A69E8"/>
    <w:rsid w:val="003D17A5"/>
    <w:rsid w:val="003D6DA7"/>
    <w:rsid w:val="003E4775"/>
    <w:rsid w:val="003E6DAC"/>
    <w:rsid w:val="00405A88"/>
    <w:rsid w:val="00406575"/>
    <w:rsid w:val="00407C63"/>
    <w:rsid w:val="00411C30"/>
    <w:rsid w:val="00440FB7"/>
    <w:rsid w:val="00441CE6"/>
    <w:rsid w:val="00443D99"/>
    <w:rsid w:val="00443DC9"/>
    <w:rsid w:val="00447040"/>
    <w:rsid w:val="00461C72"/>
    <w:rsid w:val="00483D53"/>
    <w:rsid w:val="00487866"/>
    <w:rsid w:val="004904AD"/>
    <w:rsid w:val="00493AB3"/>
    <w:rsid w:val="00496928"/>
    <w:rsid w:val="004A3792"/>
    <w:rsid w:val="004A4074"/>
    <w:rsid w:val="004A6E7D"/>
    <w:rsid w:val="004B025E"/>
    <w:rsid w:val="004B390E"/>
    <w:rsid w:val="004B64E3"/>
    <w:rsid w:val="004C071C"/>
    <w:rsid w:val="004C1023"/>
    <w:rsid w:val="004C238D"/>
    <w:rsid w:val="004C2C8F"/>
    <w:rsid w:val="004C30C9"/>
    <w:rsid w:val="004D7129"/>
    <w:rsid w:val="004D7888"/>
    <w:rsid w:val="004E33F9"/>
    <w:rsid w:val="004F4383"/>
    <w:rsid w:val="004F51D7"/>
    <w:rsid w:val="00502C01"/>
    <w:rsid w:val="005069F9"/>
    <w:rsid w:val="005116E6"/>
    <w:rsid w:val="0052087E"/>
    <w:rsid w:val="00531311"/>
    <w:rsid w:val="0054262B"/>
    <w:rsid w:val="00545A2C"/>
    <w:rsid w:val="00556DB0"/>
    <w:rsid w:val="00561CBB"/>
    <w:rsid w:val="00567E09"/>
    <w:rsid w:val="005701BB"/>
    <w:rsid w:val="00575C82"/>
    <w:rsid w:val="00576A38"/>
    <w:rsid w:val="00591F02"/>
    <w:rsid w:val="005B7183"/>
    <w:rsid w:val="005C1B45"/>
    <w:rsid w:val="005C577C"/>
    <w:rsid w:val="005F093A"/>
    <w:rsid w:val="0060340E"/>
    <w:rsid w:val="006203D3"/>
    <w:rsid w:val="00627981"/>
    <w:rsid w:val="006463D6"/>
    <w:rsid w:val="00650389"/>
    <w:rsid w:val="00662B5A"/>
    <w:rsid w:val="00662EE8"/>
    <w:rsid w:val="00671D9E"/>
    <w:rsid w:val="006837F0"/>
    <w:rsid w:val="00691852"/>
    <w:rsid w:val="00692D52"/>
    <w:rsid w:val="00692FA3"/>
    <w:rsid w:val="006C1B99"/>
    <w:rsid w:val="006F2EBA"/>
    <w:rsid w:val="0070029D"/>
    <w:rsid w:val="00701527"/>
    <w:rsid w:val="007107BF"/>
    <w:rsid w:val="00710C93"/>
    <w:rsid w:val="00710E7F"/>
    <w:rsid w:val="007158CB"/>
    <w:rsid w:val="0072152D"/>
    <w:rsid w:val="00727018"/>
    <w:rsid w:val="007401BF"/>
    <w:rsid w:val="007519FD"/>
    <w:rsid w:val="0075663B"/>
    <w:rsid w:val="00762DDB"/>
    <w:rsid w:val="00764A8F"/>
    <w:rsid w:val="00767954"/>
    <w:rsid w:val="00780D05"/>
    <w:rsid w:val="00795BDE"/>
    <w:rsid w:val="00797E9B"/>
    <w:rsid w:val="007A1A61"/>
    <w:rsid w:val="007A2915"/>
    <w:rsid w:val="007A46EF"/>
    <w:rsid w:val="007A7464"/>
    <w:rsid w:val="007B11E7"/>
    <w:rsid w:val="007B216B"/>
    <w:rsid w:val="007C0A55"/>
    <w:rsid w:val="007C0DFA"/>
    <w:rsid w:val="007E0104"/>
    <w:rsid w:val="007E0254"/>
    <w:rsid w:val="007E11A9"/>
    <w:rsid w:val="007E70A8"/>
    <w:rsid w:val="007F0685"/>
    <w:rsid w:val="00804BE1"/>
    <w:rsid w:val="00816DF9"/>
    <w:rsid w:val="008172AA"/>
    <w:rsid w:val="00831E6C"/>
    <w:rsid w:val="00837B16"/>
    <w:rsid w:val="00840693"/>
    <w:rsid w:val="00846C1B"/>
    <w:rsid w:val="00863715"/>
    <w:rsid w:val="00866095"/>
    <w:rsid w:val="008740B5"/>
    <w:rsid w:val="00881DF1"/>
    <w:rsid w:val="008848A7"/>
    <w:rsid w:val="0089207D"/>
    <w:rsid w:val="00897CCB"/>
    <w:rsid w:val="008B6AF0"/>
    <w:rsid w:val="008B7F67"/>
    <w:rsid w:val="008C18DF"/>
    <w:rsid w:val="008C7CFD"/>
    <w:rsid w:val="008E42E8"/>
    <w:rsid w:val="008F303B"/>
    <w:rsid w:val="008F4A80"/>
    <w:rsid w:val="008F5342"/>
    <w:rsid w:val="0091462D"/>
    <w:rsid w:val="00916CA5"/>
    <w:rsid w:val="009174CA"/>
    <w:rsid w:val="00934258"/>
    <w:rsid w:val="00935268"/>
    <w:rsid w:val="009470C7"/>
    <w:rsid w:val="00955DCB"/>
    <w:rsid w:val="0096333C"/>
    <w:rsid w:val="00964910"/>
    <w:rsid w:val="00964EEA"/>
    <w:rsid w:val="00980C48"/>
    <w:rsid w:val="009842FF"/>
    <w:rsid w:val="00990FBE"/>
    <w:rsid w:val="009B0409"/>
    <w:rsid w:val="009B08B6"/>
    <w:rsid w:val="009D1D2A"/>
    <w:rsid w:val="009D4D33"/>
    <w:rsid w:val="009D5C89"/>
    <w:rsid w:val="009F2438"/>
    <w:rsid w:val="009F3266"/>
    <w:rsid w:val="00A014C0"/>
    <w:rsid w:val="00A02EEB"/>
    <w:rsid w:val="00A04593"/>
    <w:rsid w:val="00A439AF"/>
    <w:rsid w:val="00A47A85"/>
    <w:rsid w:val="00A52DBB"/>
    <w:rsid w:val="00A53A6F"/>
    <w:rsid w:val="00A60EBF"/>
    <w:rsid w:val="00A66176"/>
    <w:rsid w:val="00A6629B"/>
    <w:rsid w:val="00A66754"/>
    <w:rsid w:val="00A7204C"/>
    <w:rsid w:val="00A800BA"/>
    <w:rsid w:val="00A8141B"/>
    <w:rsid w:val="00A84004"/>
    <w:rsid w:val="00A96465"/>
    <w:rsid w:val="00AA28B1"/>
    <w:rsid w:val="00AA5026"/>
    <w:rsid w:val="00AA59F9"/>
    <w:rsid w:val="00AB3378"/>
    <w:rsid w:val="00AD3CF0"/>
    <w:rsid w:val="00AF3F04"/>
    <w:rsid w:val="00B0553C"/>
    <w:rsid w:val="00B1232F"/>
    <w:rsid w:val="00B16112"/>
    <w:rsid w:val="00B176C4"/>
    <w:rsid w:val="00B17D3E"/>
    <w:rsid w:val="00B312D2"/>
    <w:rsid w:val="00B32A0B"/>
    <w:rsid w:val="00B3362A"/>
    <w:rsid w:val="00B44104"/>
    <w:rsid w:val="00B47EB4"/>
    <w:rsid w:val="00B51BA2"/>
    <w:rsid w:val="00B51EB6"/>
    <w:rsid w:val="00B534D5"/>
    <w:rsid w:val="00B54F0A"/>
    <w:rsid w:val="00B60A00"/>
    <w:rsid w:val="00B64DBE"/>
    <w:rsid w:val="00B663E3"/>
    <w:rsid w:val="00B9536A"/>
    <w:rsid w:val="00BA45F7"/>
    <w:rsid w:val="00BA6A10"/>
    <w:rsid w:val="00BB5FDD"/>
    <w:rsid w:val="00BB6205"/>
    <w:rsid w:val="00BB7DF2"/>
    <w:rsid w:val="00BD1FFB"/>
    <w:rsid w:val="00BE04C4"/>
    <w:rsid w:val="00BE2AA2"/>
    <w:rsid w:val="00C00BFA"/>
    <w:rsid w:val="00C15C68"/>
    <w:rsid w:val="00C20A49"/>
    <w:rsid w:val="00C31974"/>
    <w:rsid w:val="00C31EE3"/>
    <w:rsid w:val="00C43145"/>
    <w:rsid w:val="00C45C5D"/>
    <w:rsid w:val="00C5516C"/>
    <w:rsid w:val="00C60ED8"/>
    <w:rsid w:val="00C6258A"/>
    <w:rsid w:val="00C63A44"/>
    <w:rsid w:val="00C81497"/>
    <w:rsid w:val="00C81D23"/>
    <w:rsid w:val="00C835BA"/>
    <w:rsid w:val="00C94CB1"/>
    <w:rsid w:val="00C95917"/>
    <w:rsid w:val="00CA44F4"/>
    <w:rsid w:val="00CB067F"/>
    <w:rsid w:val="00CB1557"/>
    <w:rsid w:val="00CB2395"/>
    <w:rsid w:val="00CC7ED5"/>
    <w:rsid w:val="00CD5C5A"/>
    <w:rsid w:val="00CE3A29"/>
    <w:rsid w:val="00CF4ADD"/>
    <w:rsid w:val="00D0536B"/>
    <w:rsid w:val="00D06178"/>
    <w:rsid w:val="00D2159F"/>
    <w:rsid w:val="00D22DA4"/>
    <w:rsid w:val="00D26C95"/>
    <w:rsid w:val="00D31189"/>
    <w:rsid w:val="00D31D0E"/>
    <w:rsid w:val="00D31FB5"/>
    <w:rsid w:val="00D507A9"/>
    <w:rsid w:val="00D51479"/>
    <w:rsid w:val="00D51974"/>
    <w:rsid w:val="00D5343D"/>
    <w:rsid w:val="00D665FD"/>
    <w:rsid w:val="00D767B4"/>
    <w:rsid w:val="00D77DC6"/>
    <w:rsid w:val="00D80677"/>
    <w:rsid w:val="00D8082B"/>
    <w:rsid w:val="00D901C0"/>
    <w:rsid w:val="00DB1F59"/>
    <w:rsid w:val="00DC65AA"/>
    <w:rsid w:val="00DD04C3"/>
    <w:rsid w:val="00DD53FA"/>
    <w:rsid w:val="00DF5150"/>
    <w:rsid w:val="00E14914"/>
    <w:rsid w:val="00E24361"/>
    <w:rsid w:val="00E43476"/>
    <w:rsid w:val="00E83985"/>
    <w:rsid w:val="00E84AA9"/>
    <w:rsid w:val="00E93531"/>
    <w:rsid w:val="00EA33B5"/>
    <w:rsid w:val="00EB301E"/>
    <w:rsid w:val="00EB3C71"/>
    <w:rsid w:val="00EB5590"/>
    <w:rsid w:val="00EC20C8"/>
    <w:rsid w:val="00ED5A88"/>
    <w:rsid w:val="00EF3965"/>
    <w:rsid w:val="00F31E69"/>
    <w:rsid w:val="00F443F1"/>
    <w:rsid w:val="00F460EE"/>
    <w:rsid w:val="00F572DE"/>
    <w:rsid w:val="00F578A8"/>
    <w:rsid w:val="00F57ACB"/>
    <w:rsid w:val="00F62250"/>
    <w:rsid w:val="00F668C7"/>
    <w:rsid w:val="00F73F08"/>
    <w:rsid w:val="00FA6E9B"/>
    <w:rsid w:val="00FA7B19"/>
    <w:rsid w:val="00FB2F7E"/>
    <w:rsid w:val="00FC02DF"/>
    <w:rsid w:val="00FC3CDA"/>
    <w:rsid w:val="00FC51B1"/>
    <w:rsid w:val="00FD0CAF"/>
    <w:rsid w:val="00FD1539"/>
    <w:rsid w:val="00FE5F8D"/>
    <w:rsid w:val="00FE7787"/>
    <w:rsid w:val="00FF365C"/>
    <w:rsid w:val="00FF43E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DB5141"/>
  <w15:docId w15:val="{76A0F2BA-C788-429F-81CD-D018F5C85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9"/>
    <w:qFormat/>
    <w:rsid w:val="002F1CC3"/>
    <w:pPr>
      <w:keepNext/>
      <w:spacing w:after="0" w:line="240" w:lineRule="auto"/>
      <w:outlineLvl w:val="0"/>
    </w:pPr>
    <w:rPr>
      <w:rFonts w:ascii="Times New Roman" w:eastAsia="Times New Roman" w:hAnsi="Times New Roman" w:cs="Times New Roman"/>
      <w:b/>
      <w:bCs/>
      <w:sz w:val="24"/>
      <w:szCs w:val="24"/>
      <w:lang w:val="x-none" w:eastAsia="x-none"/>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2F1CC3"/>
    <w:pPr>
      <w:tabs>
        <w:tab w:val="center" w:pos="4536"/>
        <w:tab w:val="right" w:pos="9072"/>
      </w:tabs>
      <w:spacing w:after="0" w:line="240" w:lineRule="auto"/>
    </w:pPr>
  </w:style>
  <w:style w:type="character" w:customStyle="1" w:styleId="GlavaZnak">
    <w:name w:val="Glava Znak"/>
    <w:basedOn w:val="Privzetapisavaodstavka"/>
    <w:link w:val="Glava"/>
    <w:uiPriority w:val="99"/>
    <w:rsid w:val="002F1CC3"/>
  </w:style>
  <w:style w:type="paragraph" w:styleId="Noga">
    <w:name w:val="footer"/>
    <w:basedOn w:val="Navaden"/>
    <w:link w:val="NogaZnak"/>
    <w:uiPriority w:val="99"/>
    <w:unhideWhenUsed/>
    <w:rsid w:val="002F1CC3"/>
    <w:pPr>
      <w:tabs>
        <w:tab w:val="center" w:pos="4536"/>
        <w:tab w:val="right" w:pos="9072"/>
      </w:tabs>
      <w:spacing w:after="0" w:line="240" w:lineRule="auto"/>
    </w:pPr>
  </w:style>
  <w:style w:type="character" w:customStyle="1" w:styleId="NogaZnak">
    <w:name w:val="Noga Znak"/>
    <w:basedOn w:val="Privzetapisavaodstavka"/>
    <w:link w:val="Noga"/>
    <w:uiPriority w:val="99"/>
    <w:rsid w:val="002F1CC3"/>
  </w:style>
  <w:style w:type="character" w:customStyle="1" w:styleId="Naslov1Znak">
    <w:name w:val="Naslov 1 Znak"/>
    <w:basedOn w:val="Privzetapisavaodstavka"/>
    <w:link w:val="Naslov1"/>
    <w:uiPriority w:val="99"/>
    <w:rsid w:val="002F1CC3"/>
    <w:rPr>
      <w:rFonts w:ascii="Times New Roman" w:eastAsia="Times New Roman" w:hAnsi="Times New Roman" w:cs="Times New Roman"/>
      <w:b/>
      <w:bCs/>
      <w:sz w:val="24"/>
      <w:szCs w:val="24"/>
      <w:lang w:val="x-none" w:eastAsia="x-none"/>
    </w:rPr>
  </w:style>
  <w:style w:type="paragraph" w:styleId="Odstavekseznama">
    <w:name w:val="List Paragraph"/>
    <w:basedOn w:val="Navaden"/>
    <w:uiPriority w:val="34"/>
    <w:qFormat/>
    <w:rsid w:val="00BB7DF2"/>
    <w:pPr>
      <w:ind w:left="720"/>
      <w:contextualSpacing/>
    </w:pPr>
  </w:style>
  <w:style w:type="character" w:styleId="Pripombasklic">
    <w:name w:val="annotation reference"/>
    <w:basedOn w:val="Privzetapisavaodstavka"/>
    <w:uiPriority w:val="99"/>
    <w:semiHidden/>
    <w:unhideWhenUsed/>
    <w:rsid w:val="00DD04C3"/>
    <w:rPr>
      <w:sz w:val="16"/>
      <w:szCs w:val="16"/>
    </w:rPr>
  </w:style>
  <w:style w:type="paragraph" w:styleId="Pripombabesedilo">
    <w:name w:val="annotation text"/>
    <w:basedOn w:val="Navaden"/>
    <w:link w:val="PripombabesediloZnak"/>
    <w:uiPriority w:val="99"/>
    <w:semiHidden/>
    <w:unhideWhenUsed/>
    <w:rsid w:val="00DD04C3"/>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DD04C3"/>
    <w:rPr>
      <w:sz w:val="20"/>
      <w:szCs w:val="20"/>
    </w:rPr>
  </w:style>
  <w:style w:type="paragraph" w:styleId="Zadevapripombe">
    <w:name w:val="annotation subject"/>
    <w:basedOn w:val="Pripombabesedilo"/>
    <w:next w:val="Pripombabesedilo"/>
    <w:link w:val="ZadevapripombeZnak"/>
    <w:uiPriority w:val="99"/>
    <w:semiHidden/>
    <w:unhideWhenUsed/>
    <w:rsid w:val="00DD04C3"/>
    <w:rPr>
      <w:b/>
      <w:bCs/>
    </w:rPr>
  </w:style>
  <w:style w:type="character" w:customStyle="1" w:styleId="ZadevapripombeZnak">
    <w:name w:val="Zadeva pripombe Znak"/>
    <w:basedOn w:val="PripombabesediloZnak"/>
    <w:link w:val="Zadevapripombe"/>
    <w:uiPriority w:val="99"/>
    <w:semiHidden/>
    <w:rsid w:val="00DD04C3"/>
    <w:rPr>
      <w:b/>
      <w:bCs/>
      <w:sz w:val="20"/>
      <w:szCs w:val="20"/>
    </w:rPr>
  </w:style>
  <w:style w:type="paragraph" w:styleId="Besedilooblaka">
    <w:name w:val="Balloon Text"/>
    <w:basedOn w:val="Navaden"/>
    <w:link w:val="BesedilooblakaZnak"/>
    <w:uiPriority w:val="99"/>
    <w:semiHidden/>
    <w:unhideWhenUsed/>
    <w:rsid w:val="00DD04C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D04C3"/>
    <w:rPr>
      <w:rFonts w:ascii="Segoe UI" w:hAnsi="Segoe UI" w:cs="Segoe UI"/>
      <w:sz w:val="18"/>
      <w:szCs w:val="18"/>
    </w:rPr>
  </w:style>
  <w:style w:type="paragraph" w:styleId="Brezrazmikov">
    <w:name w:val="No Spacing"/>
    <w:uiPriority w:val="1"/>
    <w:qFormat/>
    <w:rsid w:val="002B21F6"/>
    <w:pPr>
      <w:spacing w:after="0" w:line="240" w:lineRule="auto"/>
    </w:pPr>
  </w:style>
  <w:style w:type="table" w:styleId="Tabelamrea">
    <w:name w:val="Table Grid"/>
    <w:basedOn w:val="Navadnatabela"/>
    <w:uiPriority w:val="39"/>
    <w:rsid w:val="0029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290A28"/>
    <w:rPr>
      <w:color w:val="0563C1" w:themeColor="hyperlink"/>
      <w:u w:val="single"/>
    </w:rPr>
  </w:style>
  <w:style w:type="table" w:customStyle="1" w:styleId="Tabelamrea1">
    <w:name w:val="Tabela – mreža1"/>
    <w:basedOn w:val="Navadnatabela"/>
    <w:next w:val="Tabelamrea"/>
    <w:uiPriority w:val="39"/>
    <w:rsid w:val="0029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8E42E8"/>
    <w:pPr>
      <w:spacing w:after="0" w:line="240" w:lineRule="auto"/>
    </w:pPr>
  </w:style>
  <w:style w:type="table" w:customStyle="1" w:styleId="TableNormal">
    <w:name w:val="Table Normal"/>
    <w:uiPriority w:val="2"/>
    <w:semiHidden/>
    <w:unhideWhenUsed/>
    <w:qFormat/>
    <w:rsid w:val="00CF4AD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CF4ADD"/>
    <w:pPr>
      <w:widowControl w:val="0"/>
      <w:autoSpaceDE w:val="0"/>
      <w:autoSpaceDN w:val="0"/>
      <w:spacing w:after="0" w:line="240" w:lineRule="auto"/>
      <w:ind w:left="110"/>
    </w:pPr>
    <w:rPr>
      <w:rFonts w:ascii="Tahoma" w:eastAsia="Tahoma" w:hAnsi="Tahoma" w:cs="Tahoma"/>
    </w:rPr>
  </w:style>
  <w:style w:type="character" w:styleId="SledenaHiperpovezava">
    <w:name w:val="FollowedHyperlink"/>
    <w:basedOn w:val="Privzetapisavaodstavka"/>
    <w:uiPriority w:val="99"/>
    <w:semiHidden/>
    <w:unhideWhenUsed/>
    <w:rsid w:val="0021626B"/>
    <w:rPr>
      <w:color w:val="954F72" w:themeColor="followedHyperlink"/>
      <w:u w:val="single"/>
    </w:rPr>
  </w:style>
  <w:style w:type="paragraph" w:customStyle="1" w:styleId="tevilnatoka">
    <w:name w:val="Številčna točka"/>
    <w:basedOn w:val="Navaden"/>
    <w:link w:val="tevilnatokaZnak"/>
    <w:qFormat/>
    <w:rsid w:val="00FD0CAF"/>
    <w:pPr>
      <w:numPr>
        <w:numId w:val="21"/>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tevilnatokaZnak">
    <w:name w:val="Številčna točka Znak"/>
    <w:link w:val="tevilnatoka"/>
    <w:rsid w:val="00FD0CAF"/>
    <w:rPr>
      <w:rFonts w:ascii="Arial" w:eastAsia="Times New Roman" w:hAnsi="Arial" w:cs="Times New Roman"/>
      <w:lang w:val="x-none" w:eastAsia="x-none"/>
    </w:rPr>
  </w:style>
  <w:style w:type="character" w:styleId="Nerazreenaomemba">
    <w:name w:val="Unresolved Mention"/>
    <w:basedOn w:val="Privzetapisavaodstavka"/>
    <w:uiPriority w:val="99"/>
    <w:semiHidden/>
    <w:unhideWhenUsed/>
    <w:rsid w:val="003167FE"/>
    <w:rPr>
      <w:color w:val="605E5C"/>
      <w:shd w:val="clear" w:color="auto" w:fill="E1DFDD"/>
    </w:rPr>
  </w:style>
  <w:style w:type="paragraph" w:styleId="Navadensplet">
    <w:name w:val="Normal (Web)"/>
    <w:basedOn w:val="Navaden"/>
    <w:uiPriority w:val="99"/>
    <w:semiHidden/>
    <w:unhideWhenUsed/>
    <w:rsid w:val="003A69E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7373">
      <w:bodyDiv w:val="1"/>
      <w:marLeft w:val="0"/>
      <w:marRight w:val="0"/>
      <w:marTop w:val="0"/>
      <w:marBottom w:val="0"/>
      <w:divBdr>
        <w:top w:val="none" w:sz="0" w:space="0" w:color="auto"/>
        <w:left w:val="none" w:sz="0" w:space="0" w:color="auto"/>
        <w:bottom w:val="none" w:sz="0" w:space="0" w:color="auto"/>
        <w:right w:val="none" w:sz="0" w:space="0" w:color="auto"/>
      </w:divBdr>
    </w:div>
    <w:div w:id="1025981679">
      <w:bodyDiv w:val="1"/>
      <w:marLeft w:val="0"/>
      <w:marRight w:val="0"/>
      <w:marTop w:val="0"/>
      <w:marBottom w:val="0"/>
      <w:divBdr>
        <w:top w:val="none" w:sz="0" w:space="0" w:color="auto"/>
        <w:left w:val="none" w:sz="0" w:space="0" w:color="auto"/>
        <w:bottom w:val="none" w:sz="0" w:space="0" w:color="auto"/>
        <w:right w:val="none" w:sz="0" w:space="0" w:color="auto"/>
      </w:divBdr>
    </w:div>
    <w:div w:id="1095512578">
      <w:bodyDiv w:val="1"/>
      <w:marLeft w:val="0"/>
      <w:marRight w:val="0"/>
      <w:marTop w:val="0"/>
      <w:marBottom w:val="0"/>
      <w:divBdr>
        <w:top w:val="none" w:sz="0" w:space="0" w:color="auto"/>
        <w:left w:val="none" w:sz="0" w:space="0" w:color="auto"/>
        <w:bottom w:val="none" w:sz="0" w:space="0" w:color="auto"/>
        <w:right w:val="none" w:sz="0" w:space="0" w:color="auto"/>
      </w:divBdr>
    </w:div>
    <w:div w:id="1265460848">
      <w:bodyDiv w:val="1"/>
      <w:marLeft w:val="0"/>
      <w:marRight w:val="0"/>
      <w:marTop w:val="0"/>
      <w:marBottom w:val="0"/>
      <w:divBdr>
        <w:top w:val="none" w:sz="0" w:space="0" w:color="auto"/>
        <w:left w:val="none" w:sz="0" w:space="0" w:color="auto"/>
        <w:bottom w:val="none" w:sz="0" w:space="0" w:color="auto"/>
        <w:right w:val="none" w:sz="0" w:space="0" w:color="auto"/>
      </w:divBdr>
    </w:div>
    <w:div w:id="1432701999">
      <w:bodyDiv w:val="1"/>
      <w:marLeft w:val="0"/>
      <w:marRight w:val="0"/>
      <w:marTop w:val="0"/>
      <w:marBottom w:val="0"/>
      <w:divBdr>
        <w:top w:val="none" w:sz="0" w:space="0" w:color="auto"/>
        <w:left w:val="none" w:sz="0" w:space="0" w:color="auto"/>
        <w:bottom w:val="none" w:sz="0" w:space="0" w:color="auto"/>
        <w:right w:val="none" w:sz="0" w:space="0" w:color="auto"/>
      </w:divBdr>
    </w:div>
    <w:div w:id="1518688002">
      <w:bodyDiv w:val="1"/>
      <w:marLeft w:val="0"/>
      <w:marRight w:val="0"/>
      <w:marTop w:val="0"/>
      <w:marBottom w:val="0"/>
      <w:divBdr>
        <w:top w:val="none" w:sz="0" w:space="0" w:color="auto"/>
        <w:left w:val="none" w:sz="0" w:space="0" w:color="auto"/>
        <w:bottom w:val="none" w:sz="0" w:space="0" w:color="auto"/>
        <w:right w:val="none" w:sz="0" w:space="0" w:color="auto"/>
      </w:divBdr>
    </w:div>
    <w:div w:id="1612012712">
      <w:bodyDiv w:val="1"/>
      <w:marLeft w:val="0"/>
      <w:marRight w:val="0"/>
      <w:marTop w:val="0"/>
      <w:marBottom w:val="0"/>
      <w:divBdr>
        <w:top w:val="none" w:sz="0" w:space="0" w:color="auto"/>
        <w:left w:val="none" w:sz="0" w:space="0" w:color="auto"/>
        <w:bottom w:val="none" w:sz="0" w:space="0" w:color="auto"/>
        <w:right w:val="none" w:sz="0" w:space="0" w:color="auto"/>
      </w:divBdr>
    </w:div>
    <w:div w:id="1727996482">
      <w:bodyDiv w:val="1"/>
      <w:marLeft w:val="0"/>
      <w:marRight w:val="0"/>
      <w:marTop w:val="0"/>
      <w:marBottom w:val="0"/>
      <w:divBdr>
        <w:top w:val="none" w:sz="0" w:space="0" w:color="auto"/>
        <w:left w:val="none" w:sz="0" w:space="0" w:color="auto"/>
        <w:bottom w:val="none" w:sz="0" w:space="0" w:color="auto"/>
        <w:right w:val="none" w:sz="0" w:space="0" w:color="auto"/>
      </w:divBdr>
    </w:div>
    <w:div w:id="211184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vet.kgzs.si/registracija/" TargetMode="External"/><Relationship Id="rId13" Type="http://schemas.openxmlformats.org/officeDocument/2006/relationships/hyperlink" Target="https://e-svet.kgzs.si/course/index.php?categoryid=121" TargetMode="External"/><Relationship Id="rId18" Type="http://schemas.openxmlformats.org/officeDocument/2006/relationships/hyperlink" Target="https://e-svet.kgzs.si/course/view.php?id=89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kgzs.si/usposabljanje-kmetov-2024-2025" TargetMode="External"/><Relationship Id="rId17" Type="http://schemas.openxmlformats.org/officeDocument/2006/relationships/hyperlink" Target="https://e-svet.kgzs.si/course/view.php?id=55"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e-svet.kgzs.si/course/view.php?id=144"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e-svet.kgzs.si/course/view.php?id=132" TargetMode="External"/><Relationship Id="rId23" Type="http://schemas.openxmlformats.org/officeDocument/2006/relationships/footer" Target="footer2.xml"/><Relationship Id="rId10" Type="http://schemas.openxmlformats.org/officeDocument/2006/relationships/hyperlink" Target="mailto:ines.kolaric@kgzs-ms.si"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e-svet.kgzs.si/" TargetMode="External"/><Relationship Id="rId14" Type="http://schemas.openxmlformats.org/officeDocument/2006/relationships/hyperlink" Target="https://e-svet.kgzs.si/course/index.php?categoryid=52"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ECAA0B5-B6F6-4988-9B7D-B36C4520A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1020</Words>
  <Characters>5818</Characters>
  <Application>Microsoft Office Word</Application>
  <DocSecurity>0</DocSecurity>
  <Lines>48</Lines>
  <Paragraphs>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Klara Otoničar</dc:creator>
  <cp:keywords/>
  <dc:description/>
  <cp:lastModifiedBy>Ines Kolarič</cp:lastModifiedBy>
  <cp:revision>6</cp:revision>
  <cp:lastPrinted>2025-02-03T10:22:00Z</cp:lastPrinted>
  <dcterms:created xsi:type="dcterms:W3CDTF">2025-10-07T03:59:00Z</dcterms:created>
  <dcterms:modified xsi:type="dcterms:W3CDTF">2025-10-17T11:31:00Z</dcterms:modified>
</cp:coreProperties>
</file>