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3EAC" w14:textId="1E96629C" w:rsidR="00604981" w:rsidRDefault="00604981" w:rsidP="00604981">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478AC6" wp14:editId="7F4F41A5">
            <wp:extent cx="1924050" cy="1247775"/>
            <wp:effectExtent l="0" t="0" r="0" b="9525"/>
            <wp:docPr id="19707502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247775"/>
                    </a:xfrm>
                    <a:prstGeom prst="rect">
                      <a:avLst/>
                    </a:prstGeom>
                    <a:noFill/>
                  </pic:spPr>
                </pic:pic>
              </a:graphicData>
            </a:graphic>
          </wp:inline>
        </w:drawing>
      </w:r>
    </w:p>
    <w:p w14:paraId="79BD9F6B" w14:textId="3587221D" w:rsidR="00604981" w:rsidRDefault="00604981" w:rsidP="00604981">
      <w:pPr>
        <w:spacing w:after="0" w:line="240" w:lineRule="auto"/>
        <w:jc w:val="both"/>
        <w:rPr>
          <w:rFonts w:ascii="Times New Roman" w:hAnsi="Times New Roman" w:cs="Times New Roman"/>
          <w:noProof/>
          <w:sz w:val="24"/>
          <w:szCs w:val="24"/>
        </w:rPr>
      </w:pPr>
      <w:r w:rsidRPr="00604981">
        <w:t xml:space="preserve"> </w:t>
      </w:r>
      <w:r w:rsidRPr="00604981">
        <w:rPr>
          <w:rFonts w:ascii="Times New Roman" w:hAnsi="Times New Roman" w:cs="Times New Roman"/>
          <w:noProof/>
          <w:sz w:val="24"/>
          <w:szCs w:val="24"/>
        </w:rPr>
        <w:t>Štefana Kovača 40, 9000 Murska Sobota</w:t>
      </w:r>
    </w:p>
    <w:p w14:paraId="5FEBB7DF" w14:textId="3D8DB177" w:rsidR="00604981" w:rsidRPr="00604981" w:rsidRDefault="00604981" w:rsidP="00604981">
      <w:pPr>
        <w:spacing w:after="0" w:line="240" w:lineRule="auto"/>
        <w:jc w:val="both"/>
        <w:rPr>
          <w:rFonts w:ascii="Times New Roman" w:hAnsi="Times New Roman" w:cs="Times New Roman"/>
          <w:noProof/>
          <w:sz w:val="24"/>
          <w:szCs w:val="24"/>
        </w:rPr>
      </w:pPr>
      <w:r w:rsidRPr="00604981">
        <w:rPr>
          <w:rFonts w:ascii="Times New Roman" w:hAnsi="Times New Roman" w:cs="Times New Roman"/>
          <w:noProof/>
          <w:sz w:val="24"/>
          <w:szCs w:val="24"/>
        </w:rPr>
        <w:t>E mail: kgzs.zavod.ms@gov.si;</w:t>
      </w:r>
    </w:p>
    <w:p w14:paraId="7DE01160" w14:textId="77777777" w:rsidR="00604981" w:rsidRDefault="00604981" w:rsidP="00604981">
      <w:pPr>
        <w:spacing w:after="0" w:line="240" w:lineRule="auto"/>
        <w:jc w:val="both"/>
        <w:rPr>
          <w:rFonts w:ascii="Times New Roman" w:hAnsi="Times New Roman" w:cs="Times New Roman"/>
          <w:noProof/>
          <w:sz w:val="24"/>
          <w:szCs w:val="24"/>
        </w:rPr>
      </w:pPr>
      <w:r w:rsidRPr="00604981">
        <w:rPr>
          <w:rFonts w:ascii="Times New Roman" w:hAnsi="Times New Roman" w:cs="Times New Roman"/>
          <w:noProof/>
          <w:sz w:val="24"/>
          <w:szCs w:val="24"/>
        </w:rPr>
        <w:t xml:space="preserve">tel.: (02) 539-1410, fax: (02) 521-1491                          </w:t>
      </w:r>
    </w:p>
    <w:p w14:paraId="7A99C2DB" w14:textId="01DFB2EE" w:rsidR="00604981" w:rsidRPr="00604981" w:rsidRDefault="00604981" w:rsidP="00604981">
      <w:pPr>
        <w:spacing w:after="0" w:line="240" w:lineRule="auto"/>
        <w:jc w:val="both"/>
        <w:rPr>
          <w:rFonts w:ascii="Times New Roman" w:hAnsi="Times New Roman" w:cs="Times New Roman"/>
          <w:noProof/>
          <w:sz w:val="24"/>
          <w:szCs w:val="24"/>
        </w:rPr>
      </w:pPr>
      <w:r w:rsidRPr="00604981">
        <w:rPr>
          <w:rFonts w:ascii="Times New Roman" w:hAnsi="Times New Roman" w:cs="Times New Roman"/>
          <w:noProof/>
          <w:sz w:val="24"/>
          <w:szCs w:val="24"/>
        </w:rPr>
        <w:t>www.kgzs.si</w:t>
      </w:r>
    </w:p>
    <w:p w14:paraId="24BBBE34" w14:textId="77777777" w:rsidR="00604981" w:rsidRDefault="00604981" w:rsidP="00604981">
      <w:pPr>
        <w:jc w:val="both"/>
        <w:rPr>
          <w:rFonts w:ascii="Times New Roman" w:hAnsi="Times New Roman" w:cs="Times New Roman"/>
          <w:sz w:val="24"/>
          <w:szCs w:val="24"/>
        </w:rPr>
      </w:pPr>
    </w:p>
    <w:p w14:paraId="32A3C82A" w14:textId="165A2282" w:rsidR="00604981" w:rsidRPr="007C5D1D" w:rsidRDefault="00604981" w:rsidP="00604981">
      <w:pPr>
        <w:jc w:val="both"/>
        <w:rPr>
          <w:rFonts w:ascii="Arial" w:hAnsi="Arial" w:cs="Arial"/>
          <w:i/>
          <w:iCs/>
        </w:rPr>
      </w:pPr>
      <w:r w:rsidRPr="007C5D1D">
        <w:rPr>
          <w:rFonts w:ascii="Arial" w:hAnsi="Arial" w:cs="Arial"/>
          <w:i/>
          <w:iCs/>
        </w:rPr>
        <w:t xml:space="preserve">Datum: </w:t>
      </w:r>
      <w:r w:rsidR="007C7FF6" w:rsidRPr="007C5D1D">
        <w:rPr>
          <w:rFonts w:ascii="Arial" w:hAnsi="Arial" w:cs="Arial"/>
          <w:i/>
          <w:iCs/>
        </w:rPr>
        <w:t>1</w:t>
      </w:r>
      <w:r w:rsidR="003257CA" w:rsidRPr="007C5D1D">
        <w:rPr>
          <w:rFonts w:ascii="Arial" w:hAnsi="Arial" w:cs="Arial"/>
          <w:i/>
          <w:iCs/>
        </w:rPr>
        <w:t>2</w:t>
      </w:r>
      <w:r w:rsidR="007C7FF6" w:rsidRPr="007C5D1D">
        <w:rPr>
          <w:rFonts w:ascii="Arial" w:hAnsi="Arial" w:cs="Arial"/>
          <w:i/>
          <w:iCs/>
        </w:rPr>
        <w:t>. 6. 2026</w:t>
      </w:r>
    </w:p>
    <w:p w14:paraId="6F9C0C16" w14:textId="3064120F" w:rsidR="00604981" w:rsidRPr="007C5D1D" w:rsidRDefault="00604981" w:rsidP="00094EC6">
      <w:pPr>
        <w:rPr>
          <w:rFonts w:ascii="Arial" w:hAnsi="Arial" w:cs="Arial"/>
          <w:b/>
          <w:bCs/>
          <w:sz w:val="24"/>
          <w:szCs w:val="24"/>
        </w:rPr>
      </w:pPr>
    </w:p>
    <w:p w14:paraId="764E01EB" w14:textId="4839485A" w:rsidR="007C7FF6" w:rsidRPr="007C5D1D" w:rsidRDefault="007C7FF6" w:rsidP="00094EC6">
      <w:pPr>
        <w:rPr>
          <w:rFonts w:ascii="Arial" w:hAnsi="Arial" w:cs="Arial"/>
          <w:b/>
          <w:bCs/>
          <w:sz w:val="24"/>
          <w:szCs w:val="24"/>
        </w:rPr>
      </w:pPr>
      <w:r w:rsidRPr="007C5D1D">
        <w:rPr>
          <w:rFonts w:ascii="Arial" w:hAnsi="Arial" w:cs="Arial"/>
          <w:b/>
          <w:bCs/>
          <w:sz w:val="24"/>
          <w:szCs w:val="24"/>
        </w:rPr>
        <w:t>STROKOVNI UKREPI PO TOČI NA PODROČJU RASTLINSKE PROIZVODNJE</w:t>
      </w:r>
    </w:p>
    <w:p w14:paraId="20AF8702" w14:textId="77777777" w:rsidR="007C7FF6" w:rsidRPr="007C5D1D" w:rsidRDefault="007C7FF6" w:rsidP="00094EC6">
      <w:pPr>
        <w:rPr>
          <w:rFonts w:ascii="Arial" w:hAnsi="Arial" w:cs="Arial"/>
          <w:b/>
          <w:bCs/>
          <w:sz w:val="24"/>
          <w:szCs w:val="24"/>
        </w:rPr>
      </w:pPr>
    </w:p>
    <w:p w14:paraId="11A6D5D1" w14:textId="34DF5F0F" w:rsidR="007C7FF6" w:rsidRPr="007C5D1D" w:rsidRDefault="007C7FF6" w:rsidP="00862E99">
      <w:pPr>
        <w:spacing w:after="0"/>
        <w:jc w:val="both"/>
        <w:rPr>
          <w:rFonts w:ascii="Arial" w:hAnsi="Arial" w:cs="Arial"/>
          <w:sz w:val="24"/>
          <w:szCs w:val="24"/>
        </w:rPr>
      </w:pPr>
      <w:r w:rsidRPr="007C5D1D">
        <w:rPr>
          <w:rFonts w:ascii="Arial" w:hAnsi="Arial" w:cs="Arial"/>
          <w:sz w:val="24"/>
          <w:szCs w:val="24"/>
        </w:rPr>
        <w:t xml:space="preserve">Nekatere predele Pomurja je prizadela toča, ki je ponekod naredila kar precejšnjo škodo na nepremičninah kakor tudi na kmetijskih površinah. Pomembno je hitro ukrepanje. Potrebno je oceniti škodo, prav pa </w:t>
      </w:r>
      <w:r w:rsidR="00345324" w:rsidRPr="007C5D1D">
        <w:rPr>
          <w:rFonts w:ascii="Arial" w:hAnsi="Arial" w:cs="Arial"/>
          <w:sz w:val="24"/>
          <w:szCs w:val="24"/>
        </w:rPr>
        <w:t>v</w:t>
      </w:r>
      <w:r w:rsidRPr="007C5D1D">
        <w:rPr>
          <w:rFonts w:ascii="Arial" w:hAnsi="Arial" w:cs="Arial"/>
          <w:sz w:val="24"/>
          <w:szCs w:val="24"/>
        </w:rPr>
        <w:t xml:space="preserve">am bodo prišle tudi fotografije za potrebe zavarovalnic ali državnega ocenjevanja škode.  </w:t>
      </w:r>
      <w:r w:rsidR="00862E99" w:rsidRPr="007C5D1D">
        <w:rPr>
          <w:rFonts w:ascii="Arial" w:hAnsi="Arial" w:cs="Arial"/>
          <w:sz w:val="24"/>
          <w:szCs w:val="24"/>
        </w:rPr>
        <w:t>Če imate zavarovane poljščine, čim prej obvestite zavarovalnice ter spremljajte obvestila občin in KGZS glede morebitnega zbiranja vlog za pomoč zaradi naravne nesreče.</w:t>
      </w:r>
    </w:p>
    <w:p w14:paraId="0BC037CC" w14:textId="63F3CD07" w:rsidR="00862E99" w:rsidRPr="007C5D1D" w:rsidRDefault="00862E99" w:rsidP="00862E99">
      <w:pPr>
        <w:spacing w:after="0"/>
        <w:jc w:val="both"/>
        <w:rPr>
          <w:rFonts w:ascii="Arial" w:hAnsi="Arial" w:cs="Arial"/>
          <w:sz w:val="24"/>
          <w:szCs w:val="24"/>
        </w:rPr>
      </w:pPr>
      <w:r w:rsidRPr="007C5D1D">
        <w:rPr>
          <w:rFonts w:ascii="Arial" w:hAnsi="Arial" w:cs="Arial"/>
          <w:sz w:val="24"/>
          <w:szCs w:val="24"/>
        </w:rPr>
        <w:t xml:space="preserve">Ukrepi so odvisni od stopnje poškodb in vrste poljščin. Z hitrim ukrepanjem zmanjšamo </w:t>
      </w:r>
      <w:r w:rsidR="007C5D1D" w:rsidRPr="007C5D1D">
        <w:rPr>
          <w:rFonts w:ascii="Arial" w:hAnsi="Arial" w:cs="Arial"/>
          <w:sz w:val="24"/>
          <w:szCs w:val="24"/>
        </w:rPr>
        <w:t>nadaljnjo</w:t>
      </w:r>
      <w:r w:rsidRPr="007C5D1D">
        <w:rPr>
          <w:rFonts w:ascii="Arial" w:hAnsi="Arial" w:cs="Arial"/>
          <w:sz w:val="24"/>
          <w:szCs w:val="24"/>
        </w:rPr>
        <w:t xml:space="preserve"> škodo zaradi okužb rastlin in posledičnega gnitja.</w:t>
      </w:r>
    </w:p>
    <w:p w14:paraId="14BEAB52" w14:textId="6F98C552" w:rsidR="00862E99" w:rsidRPr="007C5D1D" w:rsidRDefault="003257CA" w:rsidP="00862E99">
      <w:pPr>
        <w:spacing w:after="0"/>
        <w:jc w:val="both"/>
        <w:rPr>
          <w:rFonts w:ascii="Arial" w:hAnsi="Arial" w:cs="Arial"/>
          <w:sz w:val="24"/>
          <w:szCs w:val="24"/>
        </w:rPr>
      </w:pPr>
      <w:r w:rsidRPr="007C5D1D">
        <w:rPr>
          <w:rFonts w:ascii="Arial" w:hAnsi="Arial" w:cs="Arial"/>
          <w:color w:val="181616"/>
          <w:sz w:val="24"/>
          <w:szCs w:val="24"/>
          <w:shd w:val="clear" w:color="auto" w:fill="FFFFFF"/>
        </w:rPr>
        <w:t xml:space="preserve">Na prizadetih posevkih od toče priporočamo  uporabo sredstev za krepitev rastlin (predvsem na osnovi pripravkov iz alg in aminokislin), da se rastline čimprej regenerirajo. </w:t>
      </w:r>
    </w:p>
    <w:p w14:paraId="77679BBD" w14:textId="77777777" w:rsidR="00345324" w:rsidRPr="007C5D1D" w:rsidRDefault="00345324" w:rsidP="00654621">
      <w:pPr>
        <w:jc w:val="both"/>
        <w:rPr>
          <w:rFonts w:ascii="Arial" w:hAnsi="Arial" w:cs="Arial"/>
          <w:b/>
          <w:bCs/>
          <w:sz w:val="24"/>
          <w:szCs w:val="24"/>
        </w:rPr>
      </w:pPr>
    </w:p>
    <w:p w14:paraId="3CA519BD" w14:textId="784E8595" w:rsidR="00862E99" w:rsidRPr="007C5D1D" w:rsidRDefault="00654621" w:rsidP="00654621">
      <w:pPr>
        <w:jc w:val="both"/>
        <w:rPr>
          <w:rFonts w:ascii="Arial" w:hAnsi="Arial" w:cs="Arial"/>
          <w:b/>
          <w:bCs/>
          <w:sz w:val="24"/>
          <w:szCs w:val="24"/>
        </w:rPr>
      </w:pPr>
      <w:r w:rsidRPr="007C5D1D">
        <w:rPr>
          <w:rFonts w:ascii="Arial" w:hAnsi="Arial" w:cs="Arial"/>
          <w:b/>
          <w:bCs/>
          <w:sz w:val="24"/>
          <w:szCs w:val="24"/>
        </w:rPr>
        <w:t>POLJEDELSTVO</w:t>
      </w:r>
    </w:p>
    <w:p w14:paraId="412D09B1" w14:textId="77777777" w:rsidR="007C7FF6" w:rsidRPr="007C5D1D" w:rsidRDefault="007C7FF6" w:rsidP="007C7FF6">
      <w:pPr>
        <w:jc w:val="both"/>
        <w:rPr>
          <w:rFonts w:ascii="Arial" w:hAnsi="Arial" w:cs="Arial"/>
          <w:i/>
          <w:iCs/>
          <w:sz w:val="24"/>
          <w:szCs w:val="24"/>
        </w:rPr>
      </w:pPr>
      <w:r w:rsidRPr="007C5D1D">
        <w:rPr>
          <w:rFonts w:ascii="Arial" w:hAnsi="Arial" w:cs="Arial"/>
          <w:i/>
          <w:iCs/>
          <w:sz w:val="24"/>
          <w:szCs w:val="24"/>
        </w:rPr>
        <w:t>Koruza</w:t>
      </w:r>
    </w:p>
    <w:p w14:paraId="39FCE199" w14:textId="23C93D60" w:rsidR="007C7FF6" w:rsidRPr="007C5D1D" w:rsidRDefault="00345324" w:rsidP="00FA070B">
      <w:pPr>
        <w:spacing w:after="0"/>
        <w:jc w:val="both"/>
        <w:rPr>
          <w:rFonts w:ascii="Arial" w:hAnsi="Arial" w:cs="Arial"/>
          <w:sz w:val="24"/>
          <w:szCs w:val="24"/>
        </w:rPr>
      </w:pPr>
      <w:r w:rsidRPr="007C5D1D">
        <w:rPr>
          <w:rFonts w:ascii="Arial" w:hAnsi="Arial" w:cs="Arial"/>
          <w:sz w:val="24"/>
          <w:szCs w:val="24"/>
        </w:rPr>
        <w:t>V</w:t>
      </w:r>
      <w:r w:rsidR="00862E99" w:rsidRPr="007C5D1D">
        <w:rPr>
          <w:rFonts w:ascii="Arial" w:hAnsi="Arial" w:cs="Arial"/>
          <w:sz w:val="24"/>
          <w:szCs w:val="24"/>
        </w:rPr>
        <w:t xml:space="preserve"> kolikor </w:t>
      </w:r>
      <w:r w:rsidRPr="007C5D1D">
        <w:rPr>
          <w:rFonts w:ascii="Arial" w:hAnsi="Arial" w:cs="Arial"/>
          <w:sz w:val="24"/>
          <w:szCs w:val="24"/>
        </w:rPr>
        <w:t>je</w:t>
      </w:r>
      <w:r w:rsidR="00862E99" w:rsidRPr="007C5D1D">
        <w:rPr>
          <w:rFonts w:ascii="Arial" w:hAnsi="Arial" w:cs="Arial"/>
          <w:sz w:val="24"/>
          <w:szCs w:val="24"/>
        </w:rPr>
        <w:t xml:space="preserve"> poškodovan</w:t>
      </w:r>
      <w:r w:rsidRPr="007C5D1D">
        <w:rPr>
          <w:rFonts w:ascii="Arial" w:hAnsi="Arial" w:cs="Arial"/>
          <w:sz w:val="24"/>
          <w:szCs w:val="24"/>
        </w:rPr>
        <w:t>a</w:t>
      </w:r>
      <w:r w:rsidR="00862E99" w:rsidRPr="007C5D1D">
        <w:rPr>
          <w:rFonts w:ascii="Arial" w:hAnsi="Arial" w:cs="Arial"/>
          <w:sz w:val="24"/>
          <w:szCs w:val="24"/>
        </w:rPr>
        <w:t xml:space="preserve"> predvsem list</w:t>
      </w:r>
      <w:r w:rsidRPr="007C5D1D">
        <w:rPr>
          <w:rFonts w:ascii="Arial" w:hAnsi="Arial" w:cs="Arial"/>
          <w:sz w:val="24"/>
          <w:szCs w:val="24"/>
        </w:rPr>
        <w:t>na</w:t>
      </w:r>
      <w:r w:rsidR="00FA070B" w:rsidRPr="007C5D1D">
        <w:rPr>
          <w:rFonts w:ascii="Arial" w:hAnsi="Arial" w:cs="Arial"/>
          <w:sz w:val="24"/>
          <w:szCs w:val="24"/>
        </w:rPr>
        <w:t xml:space="preserve"> </w:t>
      </w:r>
      <w:r w:rsidRPr="007C5D1D">
        <w:rPr>
          <w:rFonts w:ascii="Arial" w:hAnsi="Arial" w:cs="Arial"/>
          <w:sz w:val="24"/>
          <w:szCs w:val="24"/>
        </w:rPr>
        <w:t xml:space="preserve"> masa </w:t>
      </w:r>
      <w:r w:rsidR="007C7FF6" w:rsidRPr="007C5D1D">
        <w:rPr>
          <w:rFonts w:ascii="Arial" w:hAnsi="Arial" w:cs="Arial"/>
          <w:sz w:val="24"/>
          <w:szCs w:val="24"/>
        </w:rPr>
        <w:t xml:space="preserve">ni treba </w:t>
      </w:r>
      <w:proofErr w:type="spellStart"/>
      <w:r w:rsidR="007C7FF6" w:rsidRPr="007C5D1D">
        <w:rPr>
          <w:rFonts w:ascii="Arial" w:hAnsi="Arial" w:cs="Arial"/>
          <w:sz w:val="24"/>
          <w:szCs w:val="24"/>
        </w:rPr>
        <w:t>pre</w:t>
      </w:r>
      <w:r w:rsidRPr="007C5D1D">
        <w:rPr>
          <w:rFonts w:ascii="Arial" w:hAnsi="Arial" w:cs="Arial"/>
          <w:sz w:val="24"/>
          <w:szCs w:val="24"/>
        </w:rPr>
        <w:t>sejavati</w:t>
      </w:r>
      <w:proofErr w:type="spellEnd"/>
      <w:r w:rsidR="00C47E08" w:rsidRPr="007C5D1D">
        <w:rPr>
          <w:rFonts w:ascii="Arial" w:hAnsi="Arial" w:cs="Arial"/>
          <w:sz w:val="24"/>
          <w:szCs w:val="24"/>
        </w:rPr>
        <w:t xml:space="preserve"> posevka</w:t>
      </w:r>
      <w:r w:rsidR="007C7FF6" w:rsidRPr="007C5D1D">
        <w:rPr>
          <w:rFonts w:ascii="Arial" w:hAnsi="Arial" w:cs="Arial"/>
          <w:sz w:val="24"/>
          <w:szCs w:val="24"/>
        </w:rPr>
        <w:t>.</w:t>
      </w:r>
      <w:r w:rsidR="00FA070B" w:rsidRPr="007C5D1D">
        <w:rPr>
          <w:rFonts w:ascii="Arial" w:hAnsi="Arial" w:cs="Arial"/>
          <w:sz w:val="24"/>
          <w:szCs w:val="24"/>
        </w:rPr>
        <w:t xml:space="preserve"> </w:t>
      </w:r>
      <w:r w:rsidR="00C47E08" w:rsidRPr="007C5D1D">
        <w:rPr>
          <w:rFonts w:ascii="Arial" w:hAnsi="Arial" w:cs="Arial"/>
          <w:sz w:val="24"/>
          <w:szCs w:val="24"/>
        </w:rPr>
        <w:t xml:space="preserve">Koruza si bo opomogla. </w:t>
      </w:r>
      <w:r w:rsidR="007C7FF6" w:rsidRPr="007C5D1D">
        <w:rPr>
          <w:rFonts w:ascii="Arial" w:hAnsi="Arial" w:cs="Arial"/>
          <w:sz w:val="24"/>
          <w:szCs w:val="24"/>
        </w:rPr>
        <w:t>Izguba pridelka je odvisna od obsega poškodovane listne mase. Pri približno 30 % poškodbi listov se pridelek lahko zmanjša za 10–15 %, pri več kot 50 % poškodbi pa tudi do 40 %.</w:t>
      </w:r>
      <w:r w:rsidR="00FA070B" w:rsidRPr="007C5D1D">
        <w:rPr>
          <w:rFonts w:ascii="Arial" w:hAnsi="Arial" w:cs="Arial"/>
          <w:sz w:val="24"/>
          <w:szCs w:val="24"/>
        </w:rPr>
        <w:t xml:space="preserve"> Vprašanje je kako bodo poškodovane rastline, ki so v stresu prenesle stres in kasneje ne bo vplival na razvoj bulave sneti tako na metlici kakor na storžu. Svetujemo spremljati </w:t>
      </w:r>
      <w:r w:rsidR="007C7FF6" w:rsidRPr="007C5D1D">
        <w:rPr>
          <w:rFonts w:ascii="Arial" w:hAnsi="Arial" w:cs="Arial"/>
          <w:sz w:val="24"/>
          <w:szCs w:val="24"/>
        </w:rPr>
        <w:t>pojav glivičnih bolezni na poškodovanih rastlinah.</w:t>
      </w:r>
    </w:p>
    <w:p w14:paraId="417DFBD3" w14:textId="77777777" w:rsidR="00FA070B" w:rsidRPr="007C5D1D" w:rsidRDefault="00FA070B" w:rsidP="007C7FF6">
      <w:pPr>
        <w:jc w:val="both"/>
        <w:rPr>
          <w:rFonts w:ascii="Arial" w:hAnsi="Arial" w:cs="Arial"/>
          <w:sz w:val="24"/>
          <w:szCs w:val="24"/>
        </w:rPr>
      </w:pPr>
    </w:p>
    <w:p w14:paraId="356778BC" w14:textId="4EDE4EB3" w:rsidR="007C7FF6" w:rsidRPr="007C5D1D" w:rsidRDefault="007C7FF6" w:rsidP="007C7FF6">
      <w:pPr>
        <w:jc w:val="both"/>
        <w:rPr>
          <w:rFonts w:ascii="Arial" w:hAnsi="Arial" w:cs="Arial"/>
          <w:i/>
          <w:iCs/>
          <w:sz w:val="24"/>
          <w:szCs w:val="24"/>
        </w:rPr>
      </w:pPr>
      <w:r w:rsidRPr="007C5D1D">
        <w:rPr>
          <w:rFonts w:ascii="Arial" w:hAnsi="Arial" w:cs="Arial"/>
          <w:i/>
          <w:iCs/>
          <w:sz w:val="24"/>
          <w:szCs w:val="24"/>
        </w:rPr>
        <w:t>Žita</w:t>
      </w:r>
    </w:p>
    <w:p w14:paraId="3D4B9F8A" w14:textId="4161E205" w:rsidR="00222A1C" w:rsidRPr="007C5D1D" w:rsidRDefault="00FA070B" w:rsidP="007C5D1D">
      <w:pPr>
        <w:spacing w:after="0"/>
        <w:jc w:val="both"/>
        <w:rPr>
          <w:rFonts w:ascii="Arial" w:hAnsi="Arial" w:cs="Arial"/>
          <w:sz w:val="24"/>
          <w:szCs w:val="24"/>
        </w:rPr>
      </w:pPr>
      <w:r w:rsidRPr="007C5D1D">
        <w:rPr>
          <w:rFonts w:ascii="Arial" w:hAnsi="Arial" w:cs="Arial"/>
          <w:sz w:val="24"/>
          <w:szCs w:val="24"/>
        </w:rPr>
        <w:t>Žita so tik pred dozorevanjem</w:t>
      </w:r>
      <w:r w:rsidR="00D42A11" w:rsidRPr="007C5D1D">
        <w:rPr>
          <w:rFonts w:ascii="Arial" w:hAnsi="Arial" w:cs="Arial"/>
          <w:sz w:val="24"/>
          <w:szCs w:val="24"/>
        </w:rPr>
        <w:t>, zaradi tega  ni smiselno izvajati nekih dodatnih tehnoloških ukrepov. Pomembno pa je da, žita ko bodo primerno zrela čimprej požanjemo, da ne bo dodatnih izgub in razvoja bolezni na zrnju</w:t>
      </w:r>
      <w:r w:rsidR="007C5D1D">
        <w:rPr>
          <w:rFonts w:ascii="Arial" w:hAnsi="Arial" w:cs="Arial"/>
          <w:sz w:val="24"/>
          <w:szCs w:val="24"/>
        </w:rPr>
        <w:t>.</w:t>
      </w:r>
    </w:p>
    <w:p w14:paraId="7BF8DA5A" w14:textId="193457B6" w:rsidR="00222A1C" w:rsidRPr="007C5D1D" w:rsidRDefault="007C7FF6" w:rsidP="007C7FF6">
      <w:pPr>
        <w:jc w:val="both"/>
        <w:rPr>
          <w:rFonts w:ascii="Arial" w:hAnsi="Arial" w:cs="Arial"/>
          <w:i/>
          <w:iCs/>
          <w:sz w:val="24"/>
          <w:szCs w:val="24"/>
        </w:rPr>
      </w:pPr>
      <w:r w:rsidRPr="007C5D1D">
        <w:rPr>
          <w:rFonts w:ascii="Arial" w:hAnsi="Arial" w:cs="Arial"/>
          <w:i/>
          <w:iCs/>
          <w:sz w:val="24"/>
          <w:szCs w:val="24"/>
        </w:rPr>
        <w:lastRenderedPageBreak/>
        <w:t>Krompir</w:t>
      </w:r>
    </w:p>
    <w:p w14:paraId="112F141D" w14:textId="1B8E1B23" w:rsidR="00222A1C" w:rsidRPr="007C5D1D" w:rsidRDefault="00222A1C" w:rsidP="00222A1C">
      <w:pPr>
        <w:jc w:val="both"/>
        <w:rPr>
          <w:rFonts w:ascii="Arial" w:hAnsi="Arial" w:cs="Arial"/>
          <w:sz w:val="24"/>
          <w:szCs w:val="24"/>
        </w:rPr>
      </w:pPr>
      <w:r w:rsidRPr="007C5D1D">
        <w:rPr>
          <w:rFonts w:ascii="Arial" w:hAnsi="Arial" w:cs="Arial"/>
          <w:sz w:val="24"/>
          <w:szCs w:val="24"/>
        </w:rPr>
        <w:t xml:space="preserve">V tem letnem času lahko naredi toča veliko škodo. Preglejte posevek in ocenite stanje. Pri krompirju je po toči zelo pomembno, v kateri razvojni fazi je posevek, zato je treba zgodnje in </w:t>
      </w:r>
      <w:r w:rsidR="00142B4E" w:rsidRPr="007C5D1D">
        <w:rPr>
          <w:rFonts w:ascii="Arial" w:hAnsi="Arial" w:cs="Arial"/>
          <w:sz w:val="24"/>
          <w:szCs w:val="24"/>
        </w:rPr>
        <w:t>pozne</w:t>
      </w:r>
      <w:r w:rsidRPr="007C5D1D">
        <w:rPr>
          <w:rFonts w:ascii="Arial" w:hAnsi="Arial" w:cs="Arial"/>
          <w:sz w:val="24"/>
          <w:szCs w:val="24"/>
        </w:rPr>
        <w:t xml:space="preserve"> sorte obravnavati nekoliko drugače.</w:t>
      </w:r>
      <w:r w:rsidR="00142B4E" w:rsidRPr="007C5D1D">
        <w:rPr>
          <w:rFonts w:ascii="Arial" w:hAnsi="Arial" w:cs="Arial"/>
          <w:sz w:val="24"/>
          <w:szCs w:val="24"/>
        </w:rPr>
        <w:t xml:space="preserve"> Na območju Prekmurja zaradi cenovnih razmerij kmetje sadijo vedno več ranega krompirja.</w:t>
      </w:r>
    </w:p>
    <w:p w14:paraId="4F3D617C" w14:textId="77777777" w:rsidR="007C5D1D" w:rsidRPr="007C5D1D" w:rsidRDefault="007C5D1D" w:rsidP="00222A1C">
      <w:pPr>
        <w:jc w:val="both"/>
        <w:rPr>
          <w:rFonts w:ascii="Arial" w:hAnsi="Arial" w:cs="Arial"/>
          <w:sz w:val="24"/>
          <w:szCs w:val="24"/>
        </w:rPr>
      </w:pPr>
    </w:p>
    <w:p w14:paraId="5623496B" w14:textId="77777777" w:rsidR="00222A1C" w:rsidRPr="007C5D1D" w:rsidRDefault="00222A1C" w:rsidP="00222A1C">
      <w:pPr>
        <w:jc w:val="both"/>
        <w:rPr>
          <w:rFonts w:ascii="Arial" w:hAnsi="Arial" w:cs="Arial"/>
          <w:i/>
          <w:iCs/>
          <w:sz w:val="24"/>
          <w:szCs w:val="24"/>
        </w:rPr>
      </w:pPr>
      <w:r w:rsidRPr="007C5D1D">
        <w:rPr>
          <w:rFonts w:ascii="Arial" w:hAnsi="Arial" w:cs="Arial"/>
          <w:i/>
          <w:iCs/>
          <w:sz w:val="24"/>
          <w:szCs w:val="24"/>
        </w:rPr>
        <w:t>Zgodnje sorte krompirja</w:t>
      </w:r>
    </w:p>
    <w:p w14:paraId="62A92FD9" w14:textId="6328A56B" w:rsidR="00222A1C" w:rsidRPr="007C5D1D" w:rsidRDefault="00142B4E" w:rsidP="00142B4E">
      <w:pPr>
        <w:spacing w:after="0"/>
        <w:jc w:val="both"/>
        <w:rPr>
          <w:rFonts w:ascii="Arial" w:hAnsi="Arial" w:cs="Arial"/>
          <w:sz w:val="24"/>
          <w:szCs w:val="24"/>
        </w:rPr>
      </w:pPr>
      <w:r w:rsidRPr="007C5D1D">
        <w:rPr>
          <w:rFonts w:ascii="Arial" w:hAnsi="Arial" w:cs="Arial"/>
          <w:sz w:val="24"/>
          <w:szCs w:val="24"/>
        </w:rPr>
        <w:t xml:space="preserve">Smo tik pred izkopom ranega krompirja ali pa, če se bo izkop zgodil čez tri tedne, obsežnejši ukrepi niso več smiselni. Uporaba fungicidov je zaradi upoštevanja karence fungicidov nemogoča. </w:t>
      </w:r>
      <w:r w:rsidR="00222A1C" w:rsidRPr="007C5D1D">
        <w:rPr>
          <w:rFonts w:ascii="Arial" w:hAnsi="Arial" w:cs="Arial"/>
          <w:sz w:val="24"/>
          <w:szCs w:val="24"/>
        </w:rPr>
        <w:t>Če je bila poškodovana predvsem cima, gomolji pa so že dosegli tržno velikost, priporoča</w:t>
      </w:r>
      <w:r w:rsidRPr="007C5D1D">
        <w:rPr>
          <w:rFonts w:ascii="Arial" w:hAnsi="Arial" w:cs="Arial"/>
          <w:sz w:val="24"/>
          <w:szCs w:val="24"/>
        </w:rPr>
        <w:t>mo</w:t>
      </w:r>
      <w:r w:rsidR="00222A1C" w:rsidRPr="007C5D1D">
        <w:rPr>
          <w:rFonts w:ascii="Arial" w:hAnsi="Arial" w:cs="Arial"/>
          <w:sz w:val="24"/>
          <w:szCs w:val="24"/>
        </w:rPr>
        <w:t xml:space="preserve"> čimprejšnje spravilo, ko razmere na njivi to dopuščajo.</w:t>
      </w:r>
    </w:p>
    <w:p w14:paraId="0F9D91D2" w14:textId="77777777" w:rsidR="00222A1C" w:rsidRPr="007C5D1D" w:rsidRDefault="00222A1C" w:rsidP="00142B4E">
      <w:pPr>
        <w:spacing w:after="0"/>
        <w:jc w:val="both"/>
        <w:rPr>
          <w:rFonts w:ascii="Arial" w:hAnsi="Arial" w:cs="Arial"/>
          <w:sz w:val="24"/>
          <w:szCs w:val="24"/>
        </w:rPr>
      </w:pPr>
      <w:r w:rsidRPr="007C5D1D">
        <w:rPr>
          <w:rFonts w:ascii="Arial" w:hAnsi="Arial" w:cs="Arial"/>
          <w:sz w:val="24"/>
          <w:szCs w:val="24"/>
        </w:rPr>
        <w:t>Pri sortah, ki imajo do izkopa še nekaj tednov, obstaja večje tveganje za razvoj bolezni skozi rane na listih in steblih, predvsem krompirjeve plesni in bakterijskih okužb. Zato je priporočljivo nadaljevati ali obnoviti varstvo z registriranimi fungicidi ob upoštevanju karence.</w:t>
      </w:r>
    </w:p>
    <w:p w14:paraId="29BF53FE" w14:textId="77777777" w:rsidR="00142B4E" w:rsidRPr="007C5D1D" w:rsidRDefault="00142B4E" w:rsidP="00222A1C">
      <w:pPr>
        <w:jc w:val="both"/>
        <w:rPr>
          <w:rFonts w:ascii="Arial" w:hAnsi="Arial" w:cs="Arial"/>
          <w:i/>
          <w:iCs/>
          <w:sz w:val="24"/>
          <w:szCs w:val="24"/>
        </w:rPr>
      </w:pPr>
    </w:p>
    <w:p w14:paraId="2AEFCDAD" w14:textId="555C0CD4" w:rsidR="00222A1C" w:rsidRPr="007C5D1D" w:rsidRDefault="00F154FD" w:rsidP="00222A1C">
      <w:pPr>
        <w:jc w:val="both"/>
        <w:rPr>
          <w:rFonts w:ascii="Arial" w:hAnsi="Arial" w:cs="Arial"/>
          <w:i/>
          <w:iCs/>
          <w:sz w:val="24"/>
          <w:szCs w:val="24"/>
        </w:rPr>
      </w:pPr>
      <w:r w:rsidRPr="007C5D1D">
        <w:rPr>
          <w:rFonts w:ascii="Arial" w:hAnsi="Arial" w:cs="Arial"/>
          <w:i/>
          <w:iCs/>
          <w:sz w:val="24"/>
          <w:szCs w:val="24"/>
        </w:rPr>
        <w:t>Pozne</w:t>
      </w:r>
      <w:r w:rsidR="00222A1C" w:rsidRPr="007C5D1D">
        <w:rPr>
          <w:rFonts w:ascii="Arial" w:hAnsi="Arial" w:cs="Arial"/>
          <w:i/>
          <w:iCs/>
          <w:sz w:val="24"/>
          <w:szCs w:val="24"/>
        </w:rPr>
        <w:t xml:space="preserve"> sorte krompir</w:t>
      </w:r>
      <w:r w:rsidRPr="007C5D1D">
        <w:rPr>
          <w:rFonts w:ascii="Arial" w:hAnsi="Arial" w:cs="Arial"/>
          <w:i/>
          <w:iCs/>
          <w:sz w:val="24"/>
          <w:szCs w:val="24"/>
        </w:rPr>
        <w:t>ja</w:t>
      </w:r>
    </w:p>
    <w:p w14:paraId="08BBEC71" w14:textId="22FB524E" w:rsidR="00F154FD" w:rsidRPr="007C5D1D" w:rsidRDefault="00F154FD" w:rsidP="00CE0407">
      <w:pPr>
        <w:spacing w:after="0"/>
        <w:jc w:val="both"/>
        <w:rPr>
          <w:rFonts w:ascii="Arial" w:hAnsi="Arial" w:cs="Arial"/>
          <w:sz w:val="24"/>
          <w:szCs w:val="24"/>
        </w:rPr>
      </w:pPr>
      <w:r w:rsidRPr="007C5D1D">
        <w:rPr>
          <w:rFonts w:ascii="Arial" w:hAnsi="Arial" w:cs="Arial"/>
          <w:sz w:val="24"/>
          <w:szCs w:val="24"/>
        </w:rPr>
        <w:t xml:space="preserve">Lahko pričakujemo, da si bo krompir opomogel, tako da ni priporočljivo </w:t>
      </w:r>
      <w:proofErr w:type="spellStart"/>
      <w:r w:rsidRPr="007C5D1D">
        <w:rPr>
          <w:rFonts w:ascii="Arial" w:hAnsi="Arial" w:cs="Arial"/>
          <w:sz w:val="24"/>
          <w:szCs w:val="24"/>
        </w:rPr>
        <w:t>preoravanje</w:t>
      </w:r>
      <w:proofErr w:type="spellEnd"/>
      <w:r w:rsidRPr="007C5D1D">
        <w:rPr>
          <w:rFonts w:ascii="Arial" w:hAnsi="Arial" w:cs="Arial"/>
          <w:sz w:val="24"/>
          <w:szCs w:val="24"/>
        </w:rPr>
        <w:t xml:space="preserve"> posevka.  </w:t>
      </w:r>
    </w:p>
    <w:p w14:paraId="526A1BBC" w14:textId="1000F218" w:rsidR="00222A1C" w:rsidRPr="007C5D1D" w:rsidRDefault="00F154FD" w:rsidP="00CE0407">
      <w:pPr>
        <w:spacing w:after="0"/>
        <w:jc w:val="both"/>
        <w:rPr>
          <w:rFonts w:ascii="Arial" w:hAnsi="Arial" w:cs="Arial"/>
          <w:sz w:val="24"/>
          <w:szCs w:val="24"/>
        </w:rPr>
      </w:pPr>
      <w:r w:rsidRPr="007C5D1D">
        <w:rPr>
          <w:rFonts w:ascii="Arial" w:hAnsi="Arial" w:cs="Arial"/>
          <w:sz w:val="24"/>
          <w:szCs w:val="24"/>
        </w:rPr>
        <w:t>Če je poškodovana manj kot približno tretjina listne mase, se pridelek pogosto bistveno ne zmanjša. Če je poškodovana več kot polovica listne mase, se lahko pridelek krompirja zmanjša na polovico</w:t>
      </w:r>
      <w:r w:rsidR="00CE0407" w:rsidRPr="007C5D1D">
        <w:rPr>
          <w:rFonts w:ascii="Arial" w:hAnsi="Arial" w:cs="Arial"/>
          <w:sz w:val="24"/>
          <w:szCs w:val="24"/>
        </w:rPr>
        <w:t xml:space="preserve">, </w:t>
      </w:r>
      <w:r w:rsidR="00222A1C" w:rsidRPr="007C5D1D">
        <w:rPr>
          <w:rFonts w:ascii="Arial" w:hAnsi="Arial" w:cs="Arial"/>
          <w:sz w:val="24"/>
          <w:szCs w:val="24"/>
        </w:rPr>
        <w:t xml:space="preserve">vendar </w:t>
      </w:r>
      <w:proofErr w:type="spellStart"/>
      <w:r w:rsidR="00222A1C" w:rsidRPr="007C5D1D">
        <w:rPr>
          <w:rFonts w:ascii="Arial" w:hAnsi="Arial" w:cs="Arial"/>
          <w:sz w:val="24"/>
          <w:szCs w:val="24"/>
        </w:rPr>
        <w:t>preoravanje</w:t>
      </w:r>
      <w:proofErr w:type="spellEnd"/>
      <w:r w:rsidR="00222A1C" w:rsidRPr="007C5D1D">
        <w:rPr>
          <w:rFonts w:ascii="Arial" w:hAnsi="Arial" w:cs="Arial"/>
          <w:sz w:val="24"/>
          <w:szCs w:val="24"/>
        </w:rPr>
        <w:t xml:space="preserve"> praviloma ni potrebno, saj rastline pogosto ponovno odženejo.</w:t>
      </w:r>
      <w:r w:rsidRPr="007C5D1D">
        <w:rPr>
          <w:rFonts w:ascii="Arial" w:hAnsi="Arial" w:cs="Arial"/>
          <w:sz w:val="24"/>
          <w:szCs w:val="24"/>
        </w:rPr>
        <w:t xml:space="preserve"> Smiselna je uporaba registriranih fungicidov ob upoštevanju</w:t>
      </w:r>
      <w:r w:rsidR="00CE0407" w:rsidRPr="007C5D1D">
        <w:rPr>
          <w:rFonts w:ascii="Arial" w:hAnsi="Arial" w:cs="Arial"/>
          <w:sz w:val="24"/>
          <w:szCs w:val="24"/>
        </w:rPr>
        <w:t xml:space="preserve"> karence.</w:t>
      </w:r>
    </w:p>
    <w:p w14:paraId="2532894E" w14:textId="77777777" w:rsidR="00222A1C" w:rsidRPr="007C5D1D" w:rsidRDefault="00222A1C" w:rsidP="007C7FF6">
      <w:pPr>
        <w:jc w:val="both"/>
        <w:rPr>
          <w:rFonts w:ascii="Arial" w:hAnsi="Arial" w:cs="Arial"/>
          <w:sz w:val="24"/>
          <w:szCs w:val="24"/>
        </w:rPr>
      </w:pPr>
    </w:p>
    <w:p w14:paraId="5A007E91" w14:textId="0710A910" w:rsidR="007C7FF6" w:rsidRPr="007C5D1D" w:rsidRDefault="007C7FF6" w:rsidP="007C7FF6">
      <w:pPr>
        <w:jc w:val="both"/>
        <w:rPr>
          <w:rFonts w:ascii="Arial" w:hAnsi="Arial" w:cs="Arial"/>
          <w:i/>
          <w:iCs/>
          <w:sz w:val="24"/>
          <w:szCs w:val="24"/>
        </w:rPr>
      </w:pPr>
      <w:r w:rsidRPr="007C5D1D">
        <w:rPr>
          <w:rFonts w:ascii="Arial" w:hAnsi="Arial" w:cs="Arial"/>
          <w:i/>
          <w:iCs/>
          <w:sz w:val="24"/>
          <w:szCs w:val="24"/>
        </w:rPr>
        <w:t>Buče, soja in druge širokolistne poljščine</w:t>
      </w:r>
    </w:p>
    <w:p w14:paraId="5757CF68" w14:textId="351A2BD3" w:rsidR="007C7FF6" w:rsidRPr="007C5D1D" w:rsidRDefault="00364AE8" w:rsidP="007C7FF6">
      <w:pPr>
        <w:jc w:val="both"/>
        <w:rPr>
          <w:rFonts w:ascii="Arial" w:hAnsi="Arial" w:cs="Arial"/>
          <w:sz w:val="24"/>
          <w:szCs w:val="24"/>
        </w:rPr>
      </w:pPr>
      <w:r w:rsidRPr="007C5D1D">
        <w:rPr>
          <w:rFonts w:ascii="Arial" w:hAnsi="Arial" w:cs="Arial"/>
          <w:sz w:val="24"/>
          <w:szCs w:val="24"/>
        </w:rPr>
        <w:t>Če</w:t>
      </w:r>
      <w:r w:rsidR="007C7FF6" w:rsidRPr="007C5D1D">
        <w:rPr>
          <w:rFonts w:ascii="Arial" w:hAnsi="Arial" w:cs="Arial"/>
          <w:sz w:val="24"/>
          <w:szCs w:val="24"/>
        </w:rPr>
        <w:t xml:space="preserve"> rastli</w:t>
      </w:r>
      <w:r w:rsidRPr="007C5D1D">
        <w:rPr>
          <w:rFonts w:ascii="Arial" w:hAnsi="Arial" w:cs="Arial"/>
          <w:sz w:val="24"/>
          <w:szCs w:val="24"/>
        </w:rPr>
        <w:t xml:space="preserve">ne </w:t>
      </w:r>
      <w:r w:rsidR="007C7FF6" w:rsidRPr="007C5D1D">
        <w:rPr>
          <w:rFonts w:ascii="Arial" w:hAnsi="Arial" w:cs="Arial"/>
          <w:sz w:val="24"/>
          <w:szCs w:val="24"/>
        </w:rPr>
        <w:t>n</w:t>
      </w:r>
      <w:r w:rsidRPr="007C5D1D">
        <w:rPr>
          <w:rFonts w:ascii="Arial" w:hAnsi="Arial" w:cs="Arial"/>
          <w:sz w:val="24"/>
          <w:szCs w:val="24"/>
        </w:rPr>
        <w:t>iso</w:t>
      </w:r>
      <w:r w:rsidR="007C7FF6" w:rsidRPr="007C5D1D">
        <w:rPr>
          <w:rFonts w:ascii="Arial" w:hAnsi="Arial" w:cs="Arial"/>
          <w:sz w:val="24"/>
          <w:szCs w:val="24"/>
        </w:rPr>
        <w:t xml:space="preserve"> povsem uničena, </w:t>
      </w:r>
      <w:r w:rsidRPr="007C5D1D">
        <w:rPr>
          <w:rFonts w:ascii="Arial" w:hAnsi="Arial" w:cs="Arial"/>
          <w:sz w:val="24"/>
          <w:szCs w:val="24"/>
        </w:rPr>
        <w:t xml:space="preserve">se </w:t>
      </w:r>
      <w:r w:rsidR="007C7FF6" w:rsidRPr="007C5D1D">
        <w:rPr>
          <w:rFonts w:ascii="Arial" w:hAnsi="Arial" w:cs="Arial"/>
          <w:sz w:val="24"/>
          <w:szCs w:val="24"/>
        </w:rPr>
        <w:t xml:space="preserve">pogosto </w:t>
      </w:r>
      <w:r w:rsidRPr="007C5D1D">
        <w:rPr>
          <w:rFonts w:ascii="Arial" w:hAnsi="Arial" w:cs="Arial"/>
          <w:sz w:val="24"/>
          <w:szCs w:val="24"/>
        </w:rPr>
        <w:t>obrastejo</w:t>
      </w:r>
      <w:r w:rsidR="007C7FF6" w:rsidRPr="007C5D1D">
        <w:rPr>
          <w:rFonts w:ascii="Arial" w:hAnsi="Arial" w:cs="Arial"/>
          <w:sz w:val="24"/>
          <w:szCs w:val="24"/>
        </w:rPr>
        <w:t>.</w:t>
      </w:r>
      <w:r w:rsidRPr="007C5D1D">
        <w:rPr>
          <w:rFonts w:ascii="Arial" w:hAnsi="Arial" w:cs="Arial"/>
          <w:sz w:val="24"/>
          <w:szCs w:val="24"/>
        </w:rPr>
        <w:t xml:space="preserve"> Za pričakovati je nižji pridelek. </w:t>
      </w:r>
      <w:r w:rsidR="007C7FF6" w:rsidRPr="007C5D1D">
        <w:rPr>
          <w:rFonts w:ascii="Arial" w:hAnsi="Arial" w:cs="Arial"/>
          <w:sz w:val="24"/>
          <w:szCs w:val="24"/>
        </w:rPr>
        <w:t>Ob večjih poškodbah je smiselno oceniti gostoto posevka in se odločiti, ali je posevek še gospodarsko upravičen.</w:t>
      </w:r>
      <w:r w:rsidRPr="007C5D1D">
        <w:rPr>
          <w:rFonts w:ascii="Arial" w:hAnsi="Arial" w:cs="Arial"/>
          <w:sz w:val="24"/>
          <w:szCs w:val="24"/>
        </w:rPr>
        <w:t xml:space="preserve"> S strokovnjakom ugotovite ali je smiselna uporaba registriranih fungicidov. </w:t>
      </w:r>
      <w:r w:rsidR="007C7FF6" w:rsidRPr="007C5D1D">
        <w:rPr>
          <w:rFonts w:ascii="Arial" w:hAnsi="Arial" w:cs="Arial"/>
          <w:sz w:val="24"/>
          <w:szCs w:val="24"/>
        </w:rPr>
        <w:t xml:space="preserve">Za hitrejše celjenje ran in obnovo rastlin se lahko </w:t>
      </w:r>
      <w:r w:rsidRPr="007C5D1D">
        <w:rPr>
          <w:rFonts w:ascii="Arial" w:hAnsi="Arial" w:cs="Arial"/>
          <w:sz w:val="24"/>
          <w:szCs w:val="24"/>
        </w:rPr>
        <w:t>uporabimo</w:t>
      </w:r>
      <w:r w:rsidR="007C7FF6" w:rsidRPr="007C5D1D">
        <w:rPr>
          <w:rFonts w:ascii="Arial" w:hAnsi="Arial" w:cs="Arial"/>
          <w:sz w:val="24"/>
          <w:szCs w:val="24"/>
        </w:rPr>
        <w:t xml:space="preserve"> aminokislinsk</w:t>
      </w:r>
      <w:r w:rsidRPr="007C5D1D">
        <w:rPr>
          <w:rFonts w:ascii="Arial" w:hAnsi="Arial" w:cs="Arial"/>
          <w:sz w:val="24"/>
          <w:szCs w:val="24"/>
        </w:rPr>
        <w:t>e</w:t>
      </w:r>
      <w:r w:rsidR="007C7FF6" w:rsidRPr="007C5D1D">
        <w:rPr>
          <w:rFonts w:ascii="Arial" w:hAnsi="Arial" w:cs="Arial"/>
          <w:sz w:val="24"/>
          <w:szCs w:val="24"/>
        </w:rPr>
        <w:t xml:space="preserve"> pripravk</w:t>
      </w:r>
      <w:r w:rsidRPr="007C5D1D">
        <w:rPr>
          <w:rFonts w:ascii="Arial" w:hAnsi="Arial" w:cs="Arial"/>
          <w:sz w:val="24"/>
          <w:szCs w:val="24"/>
        </w:rPr>
        <w:t>e,</w:t>
      </w:r>
      <w:r w:rsidR="007C7FF6" w:rsidRPr="007C5D1D">
        <w:rPr>
          <w:rFonts w:ascii="Arial" w:hAnsi="Arial" w:cs="Arial"/>
          <w:sz w:val="24"/>
          <w:szCs w:val="24"/>
        </w:rPr>
        <w:t xml:space="preserve"> oziroma sredstva za krepitev rastlin.</w:t>
      </w:r>
    </w:p>
    <w:p w14:paraId="23451389" w14:textId="231F8D92" w:rsidR="00604981" w:rsidRPr="007C5D1D" w:rsidRDefault="00604981" w:rsidP="00094EC6">
      <w:pPr>
        <w:rPr>
          <w:rFonts w:ascii="Arial" w:hAnsi="Arial" w:cs="Arial"/>
          <w:b/>
          <w:bCs/>
          <w:sz w:val="24"/>
          <w:szCs w:val="24"/>
        </w:rPr>
      </w:pPr>
    </w:p>
    <w:p w14:paraId="76762190" w14:textId="199ED993" w:rsidR="00094EC6" w:rsidRPr="007C5D1D" w:rsidRDefault="00553D72" w:rsidP="00094EC6">
      <w:pPr>
        <w:rPr>
          <w:rFonts w:ascii="Arial" w:hAnsi="Arial" w:cs="Arial"/>
          <w:b/>
          <w:bCs/>
          <w:sz w:val="24"/>
          <w:szCs w:val="24"/>
        </w:rPr>
      </w:pPr>
      <w:r w:rsidRPr="007C5D1D">
        <w:rPr>
          <w:rFonts w:ascii="Arial" w:hAnsi="Arial" w:cs="Arial"/>
          <w:b/>
          <w:bCs/>
          <w:sz w:val="24"/>
          <w:szCs w:val="24"/>
        </w:rPr>
        <w:t>ZELENJADNIC</w:t>
      </w:r>
      <w:r w:rsidR="00654621" w:rsidRPr="007C5D1D">
        <w:rPr>
          <w:rFonts w:ascii="Arial" w:hAnsi="Arial" w:cs="Arial"/>
          <w:b/>
          <w:bCs/>
          <w:sz w:val="24"/>
          <w:szCs w:val="24"/>
        </w:rPr>
        <w:t>E</w:t>
      </w:r>
    </w:p>
    <w:p w14:paraId="2CF275CB" w14:textId="22031682" w:rsidR="00094EC6" w:rsidRPr="007C5D1D" w:rsidRDefault="00094EC6" w:rsidP="00094EC6">
      <w:pPr>
        <w:spacing w:after="0" w:line="240" w:lineRule="auto"/>
        <w:jc w:val="both"/>
        <w:rPr>
          <w:rFonts w:ascii="Arial" w:eastAsia="Times New Roman" w:hAnsi="Arial" w:cs="Arial"/>
          <w:sz w:val="24"/>
          <w:szCs w:val="24"/>
          <w:lang w:eastAsia="sl-SI"/>
        </w:rPr>
      </w:pPr>
      <w:r w:rsidRPr="007C5D1D">
        <w:rPr>
          <w:rFonts w:ascii="Arial" w:hAnsi="Arial" w:cs="Arial"/>
          <w:sz w:val="24"/>
          <w:szCs w:val="24"/>
        </w:rPr>
        <w:t xml:space="preserve">Pridelovalcem svetujemo, da takoj po nezgodnem dogodku le-te pregledajo in jih, ko se rastline posušijo in ko so tla dovolj nosilna, poškropijo </w:t>
      </w:r>
      <w:r w:rsidRPr="007C5D1D">
        <w:rPr>
          <w:rFonts w:ascii="Arial" w:hAnsi="Arial" w:cs="Arial"/>
          <w:b/>
          <w:bCs/>
          <w:sz w:val="24"/>
          <w:szCs w:val="24"/>
        </w:rPr>
        <w:t xml:space="preserve">s pripravki na podlagi aminokislin ali alg in z ustreznimi fungicidi za varstvo pred boleznimi. </w:t>
      </w:r>
      <w:r w:rsidRPr="007C5D1D">
        <w:rPr>
          <w:rFonts w:ascii="Arial" w:hAnsi="Arial" w:cs="Arial"/>
          <w:sz w:val="24"/>
          <w:szCs w:val="24"/>
        </w:rPr>
        <w:t xml:space="preserve"> </w:t>
      </w:r>
      <w:r w:rsidRPr="007C5D1D">
        <w:rPr>
          <w:rFonts w:ascii="Arial" w:eastAsia="Times New Roman" w:hAnsi="Arial" w:cs="Arial"/>
          <w:sz w:val="24"/>
          <w:szCs w:val="24"/>
          <w:lang w:eastAsia="sl-SI"/>
        </w:rPr>
        <w:t>Po toči se pogosto pojavijo nekatera obolenja, ki jih povzročajo glive in bakterije. Bakterijska obolenja se po toči običajno intenzivneje pojavijo v posevkih fižola, nasadih paprike in tudi v kapusnicah</w:t>
      </w:r>
      <w:r w:rsidRPr="007C5D1D">
        <w:rPr>
          <w:rFonts w:ascii="Arial" w:eastAsia="Times New Roman" w:hAnsi="Arial" w:cs="Arial"/>
          <w:i/>
          <w:iCs/>
          <w:sz w:val="24"/>
          <w:szCs w:val="24"/>
          <w:lang w:eastAsia="sl-SI"/>
        </w:rPr>
        <w:t>.</w:t>
      </w:r>
      <w:r w:rsidRPr="007C5D1D">
        <w:rPr>
          <w:rFonts w:ascii="Arial" w:eastAsia="Times New Roman" w:hAnsi="Arial" w:cs="Arial"/>
          <w:sz w:val="24"/>
          <w:szCs w:val="24"/>
          <w:lang w:eastAsia="sl-SI"/>
        </w:rPr>
        <w:t xml:space="preserve"> Za varstvo pred širjenjem bakterioz in nekaterih glivičnih obolenj v fižolu priporočamo uporabo fungicidov na podlagi bakra. </w:t>
      </w:r>
      <w:r w:rsidRPr="007C5D1D">
        <w:rPr>
          <w:rFonts w:ascii="Arial" w:eastAsia="Times New Roman" w:hAnsi="Arial" w:cs="Arial"/>
          <w:b/>
          <w:bCs/>
          <w:sz w:val="24"/>
          <w:szCs w:val="24"/>
          <w:lang w:eastAsia="sl-SI"/>
        </w:rPr>
        <w:t xml:space="preserve"> </w:t>
      </w:r>
      <w:r w:rsidRPr="007C5D1D">
        <w:rPr>
          <w:rFonts w:ascii="Arial" w:eastAsia="Times New Roman" w:hAnsi="Arial" w:cs="Arial"/>
          <w:sz w:val="24"/>
          <w:szCs w:val="24"/>
          <w:lang w:eastAsia="sl-SI"/>
        </w:rPr>
        <w:t xml:space="preserve">V kapusnicah in papriki  </w:t>
      </w:r>
      <w:r w:rsidRPr="007C5D1D">
        <w:rPr>
          <w:rFonts w:ascii="Arial" w:eastAsia="Times New Roman" w:hAnsi="Arial" w:cs="Arial"/>
          <w:sz w:val="24"/>
          <w:szCs w:val="24"/>
          <w:lang w:eastAsia="sl-SI"/>
        </w:rPr>
        <w:lastRenderedPageBreak/>
        <w:t xml:space="preserve">bakreni pripravki niso registrirani, zato  priporočamo uporabo foliarnih gnojil z bakrom. Ker pripravkov na podlagi aminokislin in alg ni priporočljivo mešati z bakrenimi pripravki priporočamo, da se v poškodovanih vrtninah najprej uporabijo  pripravki na podlagi aminokislin ali alg, čez 2-3 dni pa bakreni pripravki. </w:t>
      </w:r>
    </w:p>
    <w:p w14:paraId="6C9DB68C" w14:textId="77777777" w:rsidR="00094EC6" w:rsidRPr="007C5D1D" w:rsidRDefault="00094EC6" w:rsidP="00094EC6">
      <w:pPr>
        <w:spacing w:after="0" w:line="240" w:lineRule="auto"/>
        <w:jc w:val="both"/>
        <w:rPr>
          <w:rFonts w:ascii="Arial" w:eastAsia="Times New Roman" w:hAnsi="Arial" w:cs="Arial"/>
          <w:sz w:val="24"/>
          <w:szCs w:val="24"/>
          <w:lang w:eastAsia="sl-SI"/>
        </w:rPr>
      </w:pPr>
      <w:r w:rsidRPr="007C5D1D">
        <w:rPr>
          <w:rFonts w:ascii="Arial" w:eastAsia="Times New Roman" w:hAnsi="Arial" w:cs="Arial"/>
          <w:sz w:val="24"/>
          <w:szCs w:val="24"/>
          <w:lang w:eastAsia="sl-SI"/>
        </w:rPr>
        <w:t xml:space="preserve"> </w:t>
      </w:r>
    </w:p>
    <w:p w14:paraId="797115D6" w14:textId="2EEB6EAF" w:rsidR="00094EC6" w:rsidRPr="007C5D1D" w:rsidRDefault="00094EC6" w:rsidP="00094EC6">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Poškodovane čebulnice (čebulo in por) in solatnice po potrebi varujemo pred plesnimi (čebulna plesen, solatna plesen) in sivo plesnijo, v kolikor je to ob upoštevanju karenc, oz. razvojnih stadijev omenjenih vrtnin, v katerih je uporaba dovoljena, še mogoče. Tudi kumare in paradižnik varujemo pred plesnimi in sivo plesnijo s fungicidi, ki jim dodamo pripravke na podlagi alg ali aminokislin.</w:t>
      </w:r>
    </w:p>
    <w:p w14:paraId="025FB20D" w14:textId="77777777" w:rsidR="00094EC6" w:rsidRPr="007C5D1D" w:rsidRDefault="00094EC6" w:rsidP="00094EC6">
      <w:pPr>
        <w:spacing w:after="0" w:line="240" w:lineRule="auto"/>
        <w:jc w:val="both"/>
        <w:rPr>
          <w:rFonts w:ascii="Arial" w:hAnsi="Arial" w:cs="Arial"/>
          <w:color w:val="181616"/>
          <w:sz w:val="24"/>
          <w:szCs w:val="24"/>
          <w:shd w:val="clear" w:color="auto" w:fill="FFFFFF"/>
        </w:rPr>
      </w:pPr>
    </w:p>
    <w:p w14:paraId="2C3E4137" w14:textId="77777777" w:rsidR="00094EC6" w:rsidRPr="007C5D1D" w:rsidRDefault="00094EC6" w:rsidP="00094EC6">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 xml:space="preserve">Običajno je potrebno proti plesnim po določenem času </w:t>
      </w:r>
      <w:proofErr w:type="spellStart"/>
      <w:r w:rsidRPr="007C5D1D">
        <w:rPr>
          <w:rFonts w:ascii="Arial" w:hAnsi="Arial" w:cs="Arial"/>
          <w:color w:val="181616"/>
          <w:sz w:val="24"/>
          <w:szCs w:val="24"/>
          <w:shd w:val="clear" w:color="auto" w:fill="FFFFFF"/>
        </w:rPr>
        <w:t>tretiranje</w:t>
      </w:r>
      <w:proofErr w:type="spellEnd"/>
      <w:r w:rsidRPr="007C5D1D">
        <w:rPr>
          <w:rFonts w:ascii="Arial" w:hAnsi="Arial" w:cs="Arial"/>
          <w:color w:val="181616"/>
          <w:sz w:val="24"/>
          <w:szCs w:val="24"/>
          <w:shd w:val="clear" w:color="auto" w:fill="FFFFFF"/>
        </w:rPr>
        <w:t xml:space="preserve"> ponoviti. Ponovno </w:t>
      </w:r>
      <w:proofErr w:type="spellStart"/>
      <w:r w:rsidRPr="007C5D1D">
        <w:rPr>
          <w:rFonts w:ascii="Arial" w:hAnsi="Arial" w:cs="Arial"/>
          <w:color w:val="181616"/>
          <w:sz w:val="24"/>
          <w:szCs w:val="24"/>
          <w:shd w:val="clear" w:color="auto" w:fill="FFFFFF"/>
        </w:rPr>
        <w:t>tretiranje</w:t>
      </w:r>
      <w:proofErr w:type="spellEnd"/>
      <w:r w:rsidRPr="007C5D1D">
        <w:rPr>
          <w:rFonts w:ascii="Arial" w:hAnsi="Arial" w:cs="Arial"/>
          <w:color w:val="181616"/>
          <w:sz w:val="24"/>
          <w:szCs w:val="24"/>
          <w:shd w:val="clear" w:color="auto" w:fill="FFFFFF"/>
        </w:rPr>
        <w:t xml:space="preserve"> izvedemo v skladu z navodili za uporabo posameznih FFS in v odvisnosti od  vremenskih razmer.</w:t>
      </w:r>
    </w:p>
    <w:p w14:paraId="6B58A010" w14:textId="77777777" w:rsidR="00094EC6" w:rsidRPr="007C5D1D" w:rsidRDefault="00094EC6" w:rsidP="00094EC6">
      <w:pPr>
        <w:spacing w:after="0" w:line="240" w:lineRule="auto"/>
        <w:jc w:val="both"/>
        <w:rPr>
          <w:rFonts w:ascii="Arial" w:hAnsi="Arial" w:cs="Arial"/>
          <w:color w:val="181616"/>
          <w:sz w:val="24"/>
          <w:szCs w:val="24"/>
          <w:shd w:val="clear" w:color="auto" w:fill="FFFFFF"/>
        </w:rPr>
      </w:pPr>
    </w:p>
    <w:p w14:paraId="420188CA" w14:textId="77777777" w:rsidR="00094EC6" w:rsidRPr="007C5D1D" w:rsidRDefault="00094EC6" w:rsidP="00094EC6">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 xml:space="preserve">V posevkih korenovk trenutno zadostuje uporaba pripravkov na podlagi aminokislin ali alg. </w:t>
      </w:r>
    </w:p>
    <w:p w14:paraId="689F86E9" w14:textId="77777777" w:rsidR="00837C42" w:rsidRPr="007C5D1D" w:rsidRDefault="00837C42" w:rsidP="00094EC6">
      <w:pPr>
        <w:spacing w:after="0" w:line="240" w:lineRule="auto"/>
        <w:jc w:val="both"/>
        <w:rPr>
          <w:rFonts w:ascii="Arial" w:hAnsi="Arial" w:cs="Arial"/>
          <w:color w:val="181616"/>
          <w:sz w:val="24"/>
          <w:szCs w:val="24"/>
          <w:shd w:val="clear" w:color="auto" w:fill="FFFFFF"/>
        </w:rPr>
      </w:pPr>
    </w:p>
    <w:p w14:paraId="4A2107F8" w14:textId="134877FA" w:rsidR="00094EC6" w:rsidRPr="007C5D1D" w:rsidRDefault="00094EC6" w:rsidP="00094EC6">
      <w:pPr>
        <w:spacing w:after="0" w:line="240" w:lineRule="auto"/>
        <w:jc w:val="both"/>
        <w:rPr>
          <w:rFonts w:ascii="Arial" w:eastAsia="Times New Roman" w:hAnsi="Arial" w:cs="Arial"/>
          <w:b/>
          <w:bCs/>
          <w:sz w:val="24"/>
          <w:szCs w:val="24"/>
          <w:lang w:eastAsia="sl-SI"/>
        </w:rPr>
      </w:pPr>
      <w:r w:rsidRPr="007C5D1D">
        <w:rPr>
          <w:rFonts w:ascii="Arial" w:hAnsi="Arial" w:cs="Arial"/>
          <w:b/>
          <w:bCs/>
          <w:color w:val="181616"/>
          <w:sz w:val="24"/>
          <w:szCs w:val="24"/>
          <w:shd w:val="clear" w:color="auto" w:fill="FFFFFF"/>
        </w:rPr>
        <w:t xml:space="preserve">Nalivi s točo tla zbijejo. V primeru, da </w:t>
      </w:r>
      <w:r w:rsidR="00553D72" w:rsidRPr="007C5D1D">
        <w:rPr>
          <w:rFonts w:ascii="Arial" w:hAnsi="Arial" w:cs="Arial"/>
          <w:b/>
          <w:bCs/>
          <w:color w:val="181616"/>
          <w:sz w:val="24"/>
          <w:szCs w:val="24"/>
          <w:shd w:val="clear" w:color="auto" w:fill="FFFFFF"/>
        </w:rPr>
        <w:t>zelenjadnic</w:t>
      </w:r>
      <w:r w:rsidRPr="007C5D1D">
        <w:rPr>
          <w:rFonts w:ascii="Arial" w:hAnsi="Arial" w:cs="Arial"/>
          <w:b/>
          <w:bCs/>
          <w:color w:val="181616"/>
          <w:sz w:val="24"/>
          <w:szCs w:val="24"/>
          <w:shd w:val="clear" w:color="auto" w:fill="FFFFFF"/>
        </w:rPr>
        <w:t xml:space="preserve"> ne gojite na zastirkah (npr. folijah) priporočamo tudi rahljanje in okopavanje, da prezračimo območje korenin in aktiviramo mikroorganizme in hranila v tleh.</w:t>
      </w:r>
    </w:p>
    <w:p w14:paraId="28AFA23F" w14:textId="199023F7" w:rsidR="00094EC6" w:rsidRPr="007C5D1D" w:rsidRDefault="00094EC6" w:rsidP="0058755F">
      <w:pPr>
        <w:spacing w:before="100" w:beforeAutospacing="1" w:after="100" w:afterAutospacing="1"/>
        <w:jc w:val="both"/>
        <w:rPr>
          <w:rFonts w:ascii="Arial" w:eastAsia="Times New Roman" w:hAnsi="Arial" w:cs="Arial"/>
          <w:sz w:val="24"/>
          <w:szCs w:val="24"/>
          <w:lang w:eastAsia="sl-SI"/>
        </w:rPr>
      </w:pPr>
      <w:r w:rsidRPr="007C5D1D">
        <w:rPr>
          <w:rFonts w:ascii="Arial" w:eastAsia="Times New Roman" w:hAnsi="Arial" w:cs="Arial"/>
          <w:color w:val="000000"/>
          <w:sz w:val="24"/>
          <w:szCs w:val="24"/>
          <w:shd w:val="clear" w:color="auto" w:fill="FFFFFF"/>
          <w:lang w:eastAsia="sl-SI"/>
        </w:rPr>
        <w:t xml:space="preserve">Če ocenite, da so zelenjadnice tako močno poškodovane, da jih bo potrebno  podorati, je pomembno, da se odločimo za čimprejšnji nov posevek. Običajno v teh primerih </w:t>
      </w:r>
      <w:r w:rsidRPr="007C5D1D">
        <w:rPr>
          <w:rFonts w:ascii="Arial" w:eastAsia="Times New Roman" w:hAnsi="Arial" w:cs="Arial"/>
          <w:sz w:val="24"/>
          <w:szCs w:val="24"/>
          <w:lang w:eastAsia="sl-SI"/>
        </w:rPr>
        <w:t xml:space="preserve">izberemo </w:t>
      </w:r>
      <w:r w:rsidR="00B97F88" w:rsidRPr="007C5D1D">
        <w:rPr>
          <w:rFonts w:ascii="Arial" w:eastAsia="Times New Roman" w:hAnsi="Arial" w:cs="Arial"/>
          <w:sz w:val="24"/>
          <w:szCs w:val="24"/>
          <w:lang w:eastAsia="sl-SI"/>
        </w:rPr>
        <w:t>zelenjadnice</w:t>
      </w:r>
      <w:r w:rsidRPr="007C5D1D">
        <w:rPr>
          <w:rFonts w:ascii="Arial" w:eastAsia="Times New Roman" w:hAnsi="Arial" w:cs="Arial"/>
          <w:sz w:val="24"/>
          <w:szCs w:val="24"/>
          <w:lang w:eastAsia="sl-SI"/>
        </w:rPr>
        <w:t xml:space="preserve"> in sorte s krajšo vegetacijo. Ob ponovnih setvah oz. saditvah </w:t>
      </w:r>
      <w:r w:rsidR="00553D72" w:rsidRPr="007C5D1D">
        <w:rPr>
          <w:rFonts w:ascii="Arial" w:eastAsia="Times New Roman" w:hAnsi="Arial" w:cs="Arial"/>
          <w:sz w:val="24"/>
          <w:szCs w:val="24"/>
          <w:lang w:eastAsia="sl-SI"/>
        </w:rPr>
        <w:t>zelenjadnic</w:t>
      </w:r>
      <w:r w:rsidRPr="007C5D1D">
        <w:rPr>
          <w:rFonts w:ascii="Arial" w:eastAsia="Times New Roman" w:hAnsi="Arial" w:cs="Arial"/>
          <w:sz w:val="24"/>
          <w:szCs w:val="24"/>
          <w:lang w:eastAsia="sl-SI"/>
        </w:rPr>
        <w:t xml:space="preserve"> je potrebno upoštevati, da so po uničenju posevkov ostala v tleh neporabljena hranila in da je potrebno zato novo zasnovanemu posevku gnojiti manj, oz. upoštevati hranila, ki so bila dodana predhodni kulturi.</w:t>
      </w:r>
    </w:p>
    <w:p w14:paraId="0842E38D" w14:textId="77777777" w:rsidR="007C5D1D" w:rsidRPr="007C5D1D" w:rsidRDefault="007C5D1D" w:rsidP="0058755F">
      <w:pPr>
        <w:spacing w:before="100" w:beforeAutospacing="1" w:after="100" w:afterAutospacing="1"/>
        <w:jc w:val="both"/>
        <w:rPr>
          <w:rFonts w:ascii="Arial" w:eastAsia="Times New Roman" w:hAnsi="Arial" w:cs="Arial"/>
          <w:sz w:val="24"/>
          <w:szCs w:val="24"/>
          <w:lang w:eastAsia="sl-SI"/>
        </w:rPr>
      </w:pPr>
    </w:p>
    <w:p w14:paraId="7172C6E2" w14:textId="0B8240CF" w:rsidR="006D740A" w:rsidRPr="007C5D1D" w:rsidRDefault="006D740A" w:rsidP="006D740A">
      <w:pPr>
        <w:spacing w:after="0" w:line="240" w:lineRule="auto"/>
        <w:jc w:val="both"/>
        <w:rPr>
          <w:rFonts w:ascii="Arial" w:hAnsi="Arial" w:cs="Arial"/>
          <w:b/>
          <w:bCs/>
          <w:color w:val="181616"/>
          <w:sz w:val="24"/>
          <w:szCs w:val="24"/>
          <w:shd w:val="clear" w:color="auto" w:fill="FFFFFF"/>
        </w:rPr>
      </w:pPr>
      <w:r w:rsidRPr="007C5D1D">
        <w:rPr>
          <w:rFonts w:ascii="Arial" w:hAnsi="Arial" w:cs="Arial"/>
          <w:b/>
          <w:bCs/>
          <w:color w:val="181616"/>
          <w:sz w:val="24"/>
          <w:szCs w:val="24"/>
          <w:shd w:val="clear" w:color="auto" w:fill="FFFFFF"/>
        </w:rPr>
        <w:t>VINOGRADNIŠTVO</w:t>
      </w:r>
    </w:p>
    <w:p w14:paraId="79CB4F65"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p>
    <w:p w14:paraId="5B44AE55"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Po toči je v vinogradih treba najprej oceniti poškodbe listne mase, mladik in grozdov ter ugotoviti, v kolikšni meri so prizadeti rodni deli trte. Poškodbe predstavljajo vstopna mesta za bolezni lesa, listov in grozdja, zato je potrebno okrepljeno spremljanje zdravstvenega stanja vinograda. Cilj nadaljnje oskrbe je ohraniti čim več funkcionalne listne površine, ki omogoča normalen razvoj grozdja in ustrezno dozorevanje lesa za prihodnje leto. Nadaljnje ukrepe je treba prilagoditi stopnji poškodb in razvojni fazi vinograda.</w:t>
      </w:r>
    </w:p>
    <w:p w14:paraId="74E0D1CF"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 xml:space="preserve">Po toči ni univerzalnega recepta. Odločitev o varstvenih ukrepih in prehrani je odvisna od stopnje poškodb in o odločitvah posameznikov. Ko pride do poškodb s točo, je potrebno zaščitno </w:t>
      </w:r>
      <w:proofErr w:type="spellStart"/>
      <w:r w:rsidRPr="007C5D1D">
        <w:rPr>
          <w:rFonts w:ascii="Arial" w:hAnsi="Arial" w:cs="Arial"/>
          <w:color w:val="181616"/>
          <w:sz w:val="24"/>
          <w:szCs w:val="24"/>
          <w:shd w:val="clear" w:color="auto" w:fill="FFFFFF"/>
        </w:rPr>
        <w:t>tretiranje</w:t>
      </w:r>
      <w:proofErr w:type="spellEnd"/>
      <w:r w:rsidRPr="007C5D1D">
        <w:rPr>
          <w:rFonts w:ascii="Arial" w:hAnsi="Arial" w:cs="Arial"/>
          <w:color w:val="181616"/>
          <w:sz w:val="24"/>
          <w:szCs w:val="24"/>
          <w:shd w:val="clear" w:color="auto" w:fill="FFFFFF"/>
        </w:rPr>
        <w:t xml:space="preserve"> opraviti čim prej. Svetujemo izbiro sredstev na osnovi aktivne snovi </w:t>
      </w:r>
      <w:proofErr w:type="spellStart"/>
      <w:r w:rsidRPr="007C5D1D">
        <w:rPr>
          <w:rFonts w:ascii="Arial" w:hAnsi="Arial" w:cs="Arial"/>
          <w:color w:val="181616"/>
          <w:sz w:val="24"/>
          <w:szCs w:val="24"/>
          <w:shd w:val="clear" w:color="auto" w:fill="FFFFFF"/>
        </w:rPr>
        <w:t>folpet</w:t>
      </w:r>
      <w:proofErr w:type="spellEnd"/>
      <w:r w:rsidRPr="007C5D1D">
        <w:rPr>
          <w:rFonts w:ascii="Arial" w:hAnsi="Arial" w:cs="Arial"/>
          <w:color w:val="181616"/>
          <w:sz w:val="24"/>
          <w:szCs w:val="24"/>
          <w:shd w:val="clear" w:color="auto" w:fill="FFFFFF"/>
        </w:rPr>
        <w:t xml:space="preserve"> (katerega od predhodno navedenih kombiniranih ali FOLLOW 80 WG oz. FOLPAN 80 WDG, oba v odmerku 1,25 kg/ha). Primerni so tudi pripravki na osnovi bakra.</w:t>
      </w:r>
    </w:p>
    <w:p w14:paraId="6FDDF7B8"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r w:rsidRPr="007C5D1D">
        <w:rPr>
          <w:rFonts w:ascii="Arial" w:hAnsi="Arial" w:cs="Arial"/>
          <w:color w:val="181616"/>
          <w:sz w:val="24"/>
          <w:szCs w:val="24"/>
          <w:shd w:val="clear" w:color="auto" w:fill="FFFFFF"/>
        </w:rPr>
        <w:t xml:space="preserve">V primeru toče priporočamo tudi dodajanje sredstev za krepitev rastlin, kot so: </w:t>
      </w:r>
      <w:proofErr w:type="spellStart"/>
      <w:r w:rsidRPr="007C5D1D">
        <w:rPr>
          <w:rFonts w:ascii="Arial" w:hAnsi="Arial" w:cs="Arial"/>
          <w:color w:val="181616"/>
          <w:sz w:val="24"/>
          <w:szCs w:val="24"/>
          <w:shd w:val="clear" w:color="auto" w:fill="FFFFFF"/>
        </w:rPr>
        <w:t>Protifert</w:t>
      </w:r>
      <w:proofErr w:type="spellEnd"/>
      <w:r w:rsidRPr="007C5D1D">
        <w:rPr>
          <w:rFonts w:ascii="Arial" w:hAnsi="Arial" w:cs="Arial"/>
          <w:color w:val="181616"/>
          <w:sz w:val="24"/>
          <w:szCs w:val="24"/>
          <w:shd w:val="clear" w:color="auto" w:fill="FFFFFF"/>
        </w:rPr>
        <w:t xml:space="preserve"> LMW, Algo-</w:t>
      </w:r>
      <w:proofErr w:type="spellStart"/>
      <w:r w:rsidRPr="007C5D1D">
        <w:rPr>
          <w:rFonts w:ascii="Arial" w:hAnsi="Arial" w:cs="Arial"/>
          <w:color w:val="181616"/>
          <w:sz w:val="24"/>
          <w:szCs w:val="24"/>
          <w:shd w:val="clear" w:color="auto" w:fill="FFFFFF"/>
        </w:rPr>
        <w:t>plasmin</w:t>
      </w:r>
      <w:proofErr w:type="spellEnd"/>
      <w:r w:rsidRPr="007C5D1D">
        <w:rPr>
          <w:rFonts w:ascii="Arial" w:hAnsi="Arial" w:cs="Arial"/>
          <w:color w:val="181616"/>
          <w:sz w:val="24"/>
          <w:szCs w:val="24"/>
          <w:shd w:val="clear" w:color="auto" w:fill="FFFFFF"/>
        </w:rPr>
        <w:t xml:space="preserve">, </w:t>
      </w:r>
      <w:proofErr w:type="spellStart"/>
      <w:r w:rsidRPr="007C5D1D">
        <w:rPr>
          <w:rFonts w:ascii="Arial" w:hAnsi="Arial" w:cs="Arial"/>
          <w:color w:val="181616"/>
          <w:sz w:val="24"/>
          <w:szCs w:val="24"/>
          <w:shd w:val="clear" w:color="auto" w:fill="FFFFFF"/>
        </w:rPr>
        <w:t>Naturamin</w:t>
      </w:r>
      <w:proofErr w:type="spellEnd"/>
      <w:r w:rsidRPr="007C5D1D">
        <w:rPr>
          <w:rFonts w:ascii="Arial" w:hAnsi="Arial" w:cs="Arial"/>
          <w:color w:val="181616"/>
          <w:sz w:val="24"/>
          <w:szCs w:val="24"/>
          <w:shd w:val="clear" w:color="auto" w:fill="FFFFFF"/>
        </w:rPr>
        <w:t xml:space="preserve">, </w:t>
      </w:r>
      <w:proofErr w:type="spellStart"/>
      <w:r w:rsidRPr="007C5D1D">
        <w:rPr>
          <w:rFonts w:ascii="Arial" w:hAnsi="Arial" w:cs="Arial"/>
          <w:color w:val="181616"/>
          <w:sz w:val="24"/>
          <w:szCs w:val="24"/>
          <w:shd w:val="clear" w:color="auto" w:fill="FFFFFF"/>
        </w:rPr>
        <w:t>Algovital</w:t>
      </w:r>
      <w:proofErr w:type="spellEnd"/>
      <w:r w:rsidRPr="007C5D1D">
        <w:rPr>
          <w:rFonts w:ascii="Arial" w:hAnsi="Arial" w:cs="Arial"/>
          <w:color w:val="181616"/>
          <w:sz w:val="24"/>
          <w:szCs w:val="24"/>
          <w:shd w:val="clear" w:color="auto" w:fill="FFFFFF"/>
        </w:rPr>
        <w:t xml:space="preserve"> ali podobni. Pred uporabo posameznih kombinacij pripravkov in foliarnih gnojil je potrebno v navodilih za uporabo preveriti mešanje zaradi morebitnega pojava </w:t>
      </w:r>
      <w:proofErr w:type="spellStart"/>
      <w:r w:rsidRPr="007C5D1D">
        <w:rPr>
          <w:rFonts w:ascii="Arial" w:hAnsi="Arial" w:cs="Arial"/>
          <w:color w:val="181616"/>
          <w:sz w:val="24"/>
          <w:szCs w:val="24"/>
          <w:shd w:val="clear" w:color="auto" w:fill="FFFFFF"/>
        </w:rPr>
        <w:t>fitotoksičnosti</w:t>
      </w:r>
      <w:proofErr w:type="spellEnd"/>
      <w:r w:rsidRPr="007C5D1D">
        <w:rPr>
          <w:rFonts w:ascii="Arial" w:hAnsi="Arial" w:cs="Arial"/>
          <w:color w:val="181616"/>
          <w:sz w:val="24"/>
          <w:szCs w:val="24"/>
          <w:shd w:val="clear" w:color="auto" w:fill="FFFFFF"/>
        </w:rPr>
        <w:t>.</w:t>
      </w:r>
    </w:p>
    <w:p w14:paraId="3175420F"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p>
    <w:p w14:paraId="08199FF5" w14:textId="77777777" w:rsidR="00012D0E" w:rsidRPr="007C5D1D" w:rsidRDefault="00012D0E" w:rsidP="006D740A">
      <w:pPr>
        <w:spacing w:after="0" w:line="240" w:lineRule="auto"/>
        <w:jc w:val="both"/>
        <w:rPr>
          <w:rFonts w:ascii="Arial" w:hAnsi="Arial" w:cs="Arial"/>
          <w:color w:val="181616"/>
          <w:sz w:val="24"/>
          <w:szCs w:val="24"/>
          <w:shd w:val="clear" w:color="auto" w:fill="FFFFFF"/>
        </w:rPr>
      </w:pPr>
    </w:p>
    <w:p w14:paraId="38BA2015" w14:textId="77777777" w:rsidR="00012D0E" w:rsidRPr="007C5D1D" w:rsidRDefault="00012D0E" w:rsidP="006D740A">
      <w:pPr>
        <w:spacing w:after="0" w:line="240" w:lineRule="auto"/>
        <w:jc w:val="both"/>
        <w:rPr>
          <w:rFonts w:ascii="Arial" w:hAnsi="Arial" w:cs="Arial"/>
          <w:color w:val="181616"/>
          <w:sz w:val="24"/>
          <w:szCs w:val="24"/>
          <w:shd w:val="clear" w:color="auto" w:fill="FFFFFF"/>
        </w:rPr>
      </w:pPr>
    </w:p>
    <w:p w14:paraId="2118EC76" w14:textId="77777777" w:rsidR="00012D0E" w:rsidRPr="007C5D1D" w:rsidRDefault="00012D0E" w:rsidP="006D740A">
      <w:pPr>
        <w:spacing w:after="0" w:line="240" w:lineRule="auto"/>
        <w:jc w:val="both"/>
        <w:rPr>
          <w:rFonts w:ascii="Arial" w:hAnsi="Arial" w:cs="Arial"/>
          <w:color w:val="181616"/>
          <w:sz w:val="24"/>
          <w:szCs w:val="24"/>
          <w:shd w:val="clear" w:color="auto" w:fill="FFFFFF"/>
        </w:rPr>
      </w:pPr>
    </w:p>
    <w:p w14:paraId="70D2CCBD" w14:textId="77777777" w:rsidR="00012D0E" w:rsidRPr="007C5D1D" w:rsidRDefault="00012D0E" w:rsidP="006D740A">
      <w:pPr>
        <w:spacing w:after="0" w:line="240" w:lineRule="auto"/>
        <w:jc w:val="both"/>
        <w:rPr>
          <w:rFonts w:ascii="Arial" w:hAnsi="Arial" w:cs="Arial"/>
          <w:color w:val="181616"/>
          <w:sz w:val="24"/>
          <w:szCs w:val="24"/>
          <w:shd w:val="clear" w:color="auto" w:fill="FFFFFF"/>
        </w:rPr>
      </w:pPr>
    </w:p>
    <w:p w14:paraId="036FBD93" w14:textId="77777777" w:rsidR="00012D0E" w:rsidRPr="007C5D1D" w:rsidRDefault="00012D0E" w:rsidP="006D740A">
      <w:pPr>
        <w:spacing w:after="0" w:line="240" w:lineRule="auto"/>
        <w:jc w:val="both"/>
        <w:rPr>
          <w:rFonts w:ascii="Arial" w:hAnsi="Arial" w:cs="Arial"/>
          <w:color w:val="181616"/>
          <w:sz w:val="24"/>
          <w:szCs w:val="24"/>
          <w:shd w:val="clear" w:color="auto" w:fill="FFFFFF"/>
        </w:rPr>
      </w:pPr>
    </w:p>
    <w:p w14:paraId="7A7408CC" w14:textId="77777777" w:rsidR="006D740A" w:rsidRPr="007C5D1D" w:rsidRDefault="006D740A" w:rsidP="006D740A">
      <w:pPr>
        <w:spacing w:after="0" w:line="240" w:lineRule="auto"/>
        <w:jc w:val="both"/>
        <w:rPr>
          <w:rFonts w:ascii="Arial" w:hAnsi="Arial" w:cs="Arial"/>
          <w:color w:val="181616"/>
          <w:sz w:val="24"/>
          <w:szCs w:val="24"/>
          <w:shd w:val="clear" w:color="auto" w:fill="FFFFFF"/>
        </w:rPr>
      </w:pPr>
    </w:p>
    <w:p w14:paraId="3932961D" w14:textId="77777777" w:rsidR="007C5D1D" w:rsidRPr="007C5D1D" w:rsidRDefault="007C5D1D" w:rsidP="006D740A">
      <w:pPr>
        <w:spacing w:after="0" w:line="240" w:lineRule="auto"/>
        <w:jc w:val="both"/>
        <w:rPr>
          <w:rFonts w:ascii="Arial" w:hAnsi="Arial" w:cs="Arial"/>
          <w:color w:val="181616"/>
          <w:sz w:val="24"/>
          <w:szCs w:val="24"/>
          <w:shd w:val="clear" w:color="auto" w:fill="FFFFFF"/>
        </w:rPr>
      </w:pPr>
    </w:p>
    <w:p w14:paraId="51B3564C" w14:textId="0C8D26C3" w:rsidR="00852DC4" w:rsidRPr="007C5D1D" w:rsidRDefault="00DE3833" w:rsidP="00852DC4">
      <w:pPr>
        <w:rPr>
          <w:rFonts w:ascii="Arial" w:hAnsi="Arial" w:cs="Arial"/>
          <w:b/>
          <w:bCs/>
          <w:sz w:val="24"/>
          <w:szCs w:val="24"/>
        </w:rPr>
      </w:pPr>
      <w:r w:rsidRPr="007C5D1D">
        <w:rPr>
          <w:rFonts w:ascii="Arial" w:hAnsi="Arial" w:cs="Arial"/>
          <w:b/>
          <w:bCs/>
          <w:sz w:val="24"/>
          <w:szCs w:val="24"/>
        </w:rPr>
        <w:t>SADOVNJAKI IN SADNA DREVESA</w:t>
      </w:r>
    </w:p>
    <w:p w14:paraId="7400EFCE" w14:textId="64B59E5A" w:rsidR="00852DC4" w:rsidRPr="007C5D1D" w:rsidRDefault="00852DC4" w:rsidP="00852DC4">
      <w:pPr>
        <w:spacing w:after="0"/>
        <w:rPr>
          <w:rFonts w:ascii="Arial" w:hAnsi="Arial" w:cs="Arial"/>
          <w:sz w:val="24"/>
          <w:szCs w:val="24"/>
        </w:rPr>
      </w:pPr>
      <w:r w:rsidRPr="007C5D1D">
        <w:rPr>
          <w:rFonts w:ascii="Arial" w:hAnsi="Arial" w:cs="Arial"/>
          <w:sz w:val="24"/>
          <w:szCs w:val="24"/>
        </w:rPr>
        <w:t xml:space="preserve">Po neurju s točo, ki je v nekaterih predelih Pomurja povzročilo škodo na drevesih in plodovih moramo nasade in drevesa čimprej zaščititi. V ta namen uporabite pripravke na osnovi aktivne snovi </w:t>
      </w:r>
      <w:proofErr w:type="spellStart"/>
      <w:r w:rsidRPr="007C5D1D">
        <w:rPr>
          <w:rFonts w:ascii="Arial" w:hAnsi="Arial" w:cs="Arial"/>
          <w:sz w:val="24"/>
          <w:szCs w:val="24"/>
        </w:rPr>
        <w:t>kaptan</w:t>
      </w:r>
      <w:proofErr w:type="spellEnd"/>
      <w:r w:rsidRPr="007C5D1D">
        <w:rPr>
          <w:rFonts w:ascii="Arial" w:hAnsi="Arial" w:cs="Arial"/>
          <w:sz w:val="24"/>
          <w:szCs w:val="24"/>
        </w:rPr>
        <w:t xml:space="preserve">. </w:t>
      </w:r>
    </w:p>
    <w:p w14:paraId="11A90E01" w14:textId="77777777" w:rsidR="00852DC4" w:rsidRPr="007C5D1D" w:rsidRDefault="00852DC4" w:rsidP="00852DC4">
      <w:pPr>
        <w:spacing w:after="0"/>
        <w:rPr>
          <w:rFonts w:ascii="Arial" w:hAnsi="Arial" w:cs="Arial"/>
          <w:sz w:val="24"/>
          <w:szCs w:val="24"/>
        </w:rPr>
      </w:pPr>
    </w:p>
    <w:p w14:paraId="3A40D6A8" w14:textId="62FCA73F" w:rsidR="00852DC4" w:rsidRPr="007C5D1D" w:rsidRDefault="00852DC4" w:rsidP="00852DC4">
      <w:pPr>
        <w:spacing w:after="0"/>
        <w:rPr>
          <w:rFonts w:ascii="Arial" w:hAnsi="Arial" w:cs="Arial"/>
          <w:sz w:val="24"/>
          <w:szCs w:val="24"/>
        </w:rPr>
      </w:pPr>
      <w:r w:rsidRPr="007C5D1D">
        <w:rPr>
          <w:rFonts w:ascii="Arial" w:hAnsi="Arial" w:cs="Arial"/>
          <w:sz w:val="24"/>
          <w:szCs w:val="24"/>
        </w:rPr>
        <w:t>Na voljo so naslednja registrirana sredstva:</w:t>
      </w:r>
    </w:p>
    <w:p w14:paraId="24DFCDF8" w14:textId="77777777" w:rsidR="00852DC4" w:rsidRPr="007C5D1D" w:rsidRDefault="00852DC4" w:rsidP="00852DC4">
      <w:pPr>
        <w:spacing w:after="0"/>
        <w:rPr>
          <w:rFonts w:ascii="Arial" w:hAnsi="Arial" w:cs="Arial"/>
          <w:sz w:val="24"/>
          <w:szCs w:val="24"/>
        </w:rPr>
      </w:pPr>
    </w:p>
    <w:p w14:paraId="6477CB76" w14:textId="77777777" w:rsidR="00852DC4" w:rsidRPr="007C5D1D" w:rsidRDefault="00852DC4" w:rsidP="00852DC4">
      <w:pPr>
        <w:rPr>
          <w:rFonts w:ascii="Arial" w:hAnsi="Arial" w:cs="Arial"/>
          <w:sz w:val="24"/>
          <w:szCs w:val="24"/>
        </w:rPr>
      </w:pPr>
      <w:proofErr w:type="spellStart"/>
      <w:r w:rsidRPr="007C5D1D">
        <w:rPr>
          <w:rFonts w:ascii="Arial" w:hAnsi="Arial" w:cs="Arial"/>
          <w:sz w:val="24"/>
          <w:szCs w:val="24"/>
        </w:rPr>
        <w:t>Captan</w:t>
      </w:r>
      <w:proofErr w:type="spellEnd"/>
      <w:r w:rsidRPr="007C5D1D">
        <w:rPr>
          <w:rFonts w:ascii="Arial" w:hAnsi="Arial" w:cs="Arial"/>
          <w:sz w:val="24"/>
          <w:szCs w:val="24"/>
        </w:rPr>
        <w:t xml:space="preserve"> 80 WG</w:t>
      </w:r>
      <w:r w:rsidRPr="007C5D1D">
        <w:rPr>
          <w:rFonts w:ascii="Arial" w:hAnsi="Arial" w:cs="Arial"/>
          <w:sz w:val="24"/>
          <w:szCs w:val="24"/>
        </w:rPr>
        <w:tab/>
        <w:t>jablana, hruška</w:t>
      </w:r>
    </w:p>
    <w:p w14:paraId="62C5654D" w14:textId="77777777" w:rsidR="00852DC4" w:rsidRPr="007C5D1D" w:rsidRDefault="00852DC4" w:rsidP="00852DC4">
      <w:pPr>
        <w:rPr>
          <w:rFonts w:ascii="Arial" w:hAnsi="Arial" w:cs="Arial"/>
          <w:sz w:val="24"/>
          <w:szCs w:val="24"/>
        </w:rPr>
      </w:pPr>
      <w:proofErr w:type="spellStart"/>
      <w:r w:rsidRPr="007C5D1D">
        <w:rPr>
          <w:rFonts w:ascii="Arial" w:hAnsi="Arial" w:cs="Arial"/>
          <w:sz w:val="24"/>
          <w:szCs w:val="24"/>
        </w:rPr>
        <w:t>Merpan</w:t>
      </w:r>
      <w:proofErr w:type="spellEnd"/>
      <w:r w:rsidRPr="007C5D1D">
        <w:rPr>
          <w:rFonts w:ascii="Arial" w:hAnsi="Arial" w:cs="Arial"/>
          <w:sz w:val="24"/>
          <w:szCs w:val="24"/>
        </w:rPr>
        <w:t xml:space="preserve"> 80 WDG</w:t>
      </w:r>
      <w:r w:rsidRPr="007C5D1D">
        <w:rPr>
          <w:rFonts w:ascii="Arial" w:hAnsi="Arial" w:cs="Arial"/>
          <w:sz w:val="24"/>
          <w:szCs w:val="24"/>
        </w:rPr>
        <w:tab/>
        <w:t>jablana, hruška, češnja</w:t>
      </w:r>
    </w:p>
    <w:p w14:paraId="49CC2957" w14:textId="680B217B" w:rsidR="00852DC4" w:rsidRPr="007C5D1D" w:rsidRDefault="00852DC4" w:rsidP="00852DC4">
      <w:pPr>
        <w:rPr>
          <w:rFonts w:ascii="Arial" w:hAnsi="Arial" w:cs="Arial"/>
          <w:sz w:val="24"/>
          <w:szCs w:val="24"/>
        </w:rPr>
      </w:pPr>
      <w:proofErr w:type="spellStart"/>
      <w:r w:rsidRPr="007C5D1D">
        <w:rPr>
          <w:rFonts w:ascii="Arial" w:hAnsi="Arial" w:cs="Arial"/>
          <w:sz w:val="24"/>
          <w:szCs w:val="24"/>
        </w:rPr>
        <w:t>Merplus</w:t>
      </w:r>
      <w:proofErr w:type="spellEnd"/>
      <w:r w:rsidRPr="007C5D1D">
        <w:rPr>
          <w:rFonts w:ascii="Arial" w:hAnsi="Arial" w:cs="Arial"/>
          <w:sz w:val="24"/>
          <w:szCs w:val="24"/>
        </w:rPr>
        <w:tab/>
        <w:t xml:space="preserve">            jablana, hruška</w:t>
      </w:r>
    </w:p>
    <w:p w14:paraId="385ADDCD" w14:textId="77777777" w:rsidR="00852DC4" w:rsidRPr="007C5D1D" w:rsidRDefault="00852DC4" w:rsidP="00852DC4">
      <w:pPr>
        <w:rPr>
          <w:rFonts w:ascii="Arial" w:hAnsi="Arial" w:cs="Arial"/>
          <w:sz w:val="24"/>
          <w:szCs w:val="24"/>
        </w:rPr>
      </w:pPr>
      <w:proofErr w:type="spellStart"/>
      <w:r w:rsidRPr="007C5D1D">
        <w:rPr>
          <w:rFonts w:ascii="Arial" w:hAnsi="Arial" w:cs="Arial"/>
          <w:sz w:val="24"/>
          <w:szCs w:val="24"/>
        </w:rPr>
        <w:t>Orthocide</w:t>
      </w:r>
      <w:proofErr w:type="spellEnd"/>
      <w:r w:rsidRPr="007C5D1D">
        <w:rPr>
          <w:rFonts w:ascii="Arial" w:hAnsi="Arial" w:cs="Arial"/>
          <w:sz w:val="24"/>
          <w:szCs w:val="24"/>
        </w:rPr>
        <w:t xml:space="preserve"> 80 WG</w:t>
      </w:r>
      <w:r w:rsidRPr="007C5D1D">
        <w:rPr>
          <w:rFonts w:ascii="Arial" w:hAnsi="Arial" w:cs="Arial"/>
          <w:sz w:val="24"/>
          <w:szCs w:val="24"/>
        </w:rPr>
        <w:tab/>
        <w:t>jablana, hruška, breskev, češnja, marelica, nektarina, sliva, višnja</w:t>
      </w:r>
    </w:p>
    <w:p w14:paraId="10FBCA3B" w14:textId="4EFD0EF5" w:rsidR="00852DC4" w:rsidRPr="007C5D1D" w:rsidRDefault="00852DC4" w:rsidP="00852DC4">
      <w:pPr>
        <w:rPr>
          <w:rFonts w:ascii="Arial" w:hAnsi="Arial" w:cs="Arial"/>
          <w:sz w:val="24"/>
          <w:szCs w:val="24"/>
        </w:rPr>
      </w:pPr>
      <w:proofErr w:type="spellStart"/>
      <w:r w:rsidRPr="007C5D1D">
        <w:rPr>
          <w:rFonts w:ascii="Arial" w:hAnsi="Arial" w:cs="Arial"/>
          <w:sz w:val="24"/>
          <w:szCs w:val="24"/>
        </w:rPr>
        <w:t>Scab</w:t>
      </w:r>
      <w:proofErr w:type="spellEnd"/>
      <w:r w:rsidRPr="007C5D1D">
        <w:rPr>
          <w:rFonts w:ascii="Arial" w:hAnsi="Arial" w:cs="Arial"/>
          <w:sz w:val="24"/>
          <w:szCs w:val="24"/>
        </w:rPr>
        <w:t xml:space="preserve"> 480 SC</w:t>
      </w:r>
      <w:r w:rsidRPr="007C5D1D">
        <w:rPr>
          <w:rFonts w:ascii="Arial" w:hAnsi="Arial" w:cs="Arial"/>
          <w:sz w:val="24"/>
          <w:szCs w:val="24"/>
        </w:rPr>
        <w:tab/>
        <w:t xml:space="preserve">           jablana, hruška, kutina</w:t>
      </w:r>
    </w:p>
    <w:p w14:paraId="16777F9E" w14:textId="2688D3B0" w:rsidR="00852DC4" w:rsidRPr="007C5D1D" w:rsidRDefault="00852DC4" w:rsidP="00852DC4">
      <w:pPr>
        <w:rPr>
          <w:rFonts w:ascii="Arial" w:hAnsi="Arial" w:cs="Arial"/>
          <w:sz w:val="24"/>
          <w:szCs w:val="24"/>
        </w:rPr>
      </w:pPr>
      <w:proofErr w:type="spellStart"/>
      <w:r w:rsidRPr="007C5D1D">
        <w:rPr>
          <w:rFonts w:ascii="Arial" w:hAnsi="Arial" w:cs="Arial"/>
          <w:sz w:val="24"/>
          <w:szCs w:val="24"/>
        </w:rPr>
        <w:t>Scab</w:t>
      </w:r>
      <w:proofErr w:type="spellEnd"/>
      <w:r w:rsidRPr="007C5D1D">
        <w:rPr>
          <w:rFonts w:ascii="Arial" w:hAnsi="Arial" w:cs="Arial"/>
          <w:sz w:val="24"/>
          <w:szCs w:val="24"/>
        </w:rPr>
        <w:t xml:space="preserve"> 80 WG</w:t>
      </w:r>
      <w:r w:rsidRPr="007C5D1D">
        <w:rPr>
          <w:rFonts w:ascii="Arial" w:hAnsi="Arial" w:cs="Arial"/>
          <w:sz w:val="24"/>
          <w:szCs w:val="24"/>
        </w:rPr>
        <w:tab/>
        <w:t xml:space="preserve">           jablana, hruška</w:t>
      </w:r>
    </w:p>
    <w:p w14:paraId="7C9689A7" w14:textId="77777777" w:rsidR="007C5D1D" w:rsidRPr="007C5D1D" w:rsidRDefault="007C5D1D" w:rsidP="00852DC4">
      <w:pPr>
        <w:rPr>
          <w:rFonts w:ascii="Arial" w:hAnsi="Arial" w:cs="Arial"/>
          <w:sz w:val="24"/>
          <w:szCs w:val="24"/>
        </w:rPr>
      </w:pPr>
    </w:p>
    <w:p w14:paraId="016795F0" w14:textId="77777777" w:rsidR="00852DC4" w:rsidRPr="007C5D1D" w:rsidRDefault="00852DC4" w:rsidP="00852DC4">
      <w:pPr>
        <w:spacing w:after="0"/>
        <w:jc w:val="both"/>
        <w:rPr>
          <w:rFonts w:ascii="Arial" w:hAnsi="Arial" w:cs="Arial"/>
          <w:sz w:val="24"/>
          <w:szCs w:val="24"/>
        </w:rPr>
      </w:pPr>
      <w:r w:rsidRPr="007C5D1D">
        <w:rPr>
          <w:rFonts w:ascii="Arial" w:hAnsi="Arial" w:cs="Arial"/>
          <w:sz w:val="24"/>
          <w:szCs w:val="24"/>
        </w:rPr>
        <w:t>V ostalih sadnih vrstah in v ekoloških nasadih lahko uporabite bakreni pripravek v polovičnem odmerku ali pa pripravek, ki deluje kot foliarno gnojilo in vsebuje baker (</w:t>
      </w:r>
      <w:proofErr w:type="spellStart"/>
      <w:r w:rsidRPr="007C5D1D">
        <w:rPr>
          <w:rFonts w:ascii="Arial" w:hAnsi="Arial" w:cs="Arial"/>
          <w:sz w:val="24"/>
          <w:szCs w:val="24"/>
        </w:rPr>
        <w:t>Labicuper</w:t>
      </w:r>
      <w:proofErr w:type="spellEnd"/>
      <w:r w:rsidRPr="007C5D1D">
        <w:rPr>
          <w:rFonts w:ascii="Arial" w:hAnsi="Arial" w:cs="Arial"/>
          <w:sz w:val="24"/>
          <w:szCs w:val="24"/>
        </w:rPr>
        <w:t xml:space="preserve">, </w:t>
      </w:r>
      <w:proofErr w:type="spellStart"/>
      <w:r w:rsidRPr="007C5D1D">
        <w:rPr>
          <w:rFonts w:ascii="Arial" w:hAnsi="Arial" w:cs="Arial"/>
          <w:sz w:val="24"/>
          <w:szCs w:val="24"/>
        </w:rPr>
        <w:t>Copfort</w:t>
      </w:r>
      <w:proofErr w:type="spellEnd"/>
      <w:r w:rsidRPr="007C5D1D">
        <w:rPr>
          <w:rFonts w:ascii="Arial" w:hAnsi="Arial" w:cs="Arial"/>
          <w:sz w:val="24"/>
          <w:szCs w:val="24"/>
        </w:rPr>
        <w:t xml:space="preserve">, </w:t>
      </w:r>
      <w:proofErr w:type="spellStart"/>
      <w:r w:rsidRPr="007C5D1D">
        <w:rPr>
          <w:rFonts w:ascii="Arial" w:hAnsi="Arial" w:cs="Arial"/>
          <w:sz w:val="24"/>
          <w:szCs w:val="24"/>
        </w:rPr>
        <w:t>Cupro</w:t>
      </w:r>
      <w:proofErr w:type="spellEnd"/>
      <w:r w:rsidRPr="007C5D1D">
        <w:rPr>
          <w:rFonts w:ascii="Arial" w:hAnsi="Arial" w:cs="Arial"/>
          <w:sz w:val="24"/>
          <w:szCs w:val="24"/>
        </w:rPr>
        <w:t xml:space="preserve">, </w:t>
      </w:r>
      <w:proofErr w:type="spellStart"/>
      <w:r w:rsidRPr="007C5D1D">
        <w:rPr>
          <w:rFonts w:ascii="Arial" w:hAnsi="Arial" w:cs="Arial"/>
          <w:sz w:val="24"/>
          <w:szCs w:val="24"/>
        </w:rPr>
        <w:t>Karsia</w:t>
      </w:r>
      <w:proofErr w:type="spellEnd"/>
      <w:r w:rsidRPr="007C5D1D">
        <w:rPr>
          <w:rFonts w:ascii="Arial" w:hAnsi="Arial" w:cs="Arial"/>
          <w:sz w:val="24"/>
          <w:szCs w:val="24"/>
        </w:rPr>
        <w:t xml:space="preserve"> Baker, </w:t>
      </w:r>
      <w:proofErr w:type="spellStart"/>
      <w:r w:rsidRPr="007C5D1D">
        <w:rPr>
          <w:rFonts w:ascii="Arial" w:hAnsi="Arial" w:cs="Arial"/>
          <w:sz w:val="24"/>
          <w:szCs w:val="24"/>
        </w:rPr>
        <w:t>Copstar</w:t>
      </w:r>
      <w:proofErr w:type="spellEnd"/>
      <w:r w:rsidRPr="007C5D1D">
        <w:rPr>
          <w:rFonts w:ascii="Arial" w:hAnsi="Arial" w:cs="Arial"/>
          <w:sz w:val="24"/>
          <w:szCs w:val="24"/>
        </w:rPr>
        <w:t xml:space="preserve">) ali pa podobno. Uporabo bakra svetujemo tudi v primeru, ko je močneje poškodovan tudi les dreves. Če so na drevesu še zdravi plodovi, lahko baker povzroča </w:t>
      </w:r>
      <w:proofErr w:type="spellStart"/>
      <w:r w:rsidRPr="007C5D1D">
        <w:rPr>
          <w:rFonts w:ascii="Arial" w:hAnsi="Arial" w:cs="Arial"/>
          <w:sz w:val="24"/>
          <w:szCs w:val="24"/>
        </w:rPr>
        <w:t>porjavenje</w:t>
      </w:r>
      <w:proofErr w:type="spellEnd"/>
      <w:r w:rsidRPr="007C5D1D">
        <w:rPr>
          <w:rFonts w:ascii="Arial" w:hAnsi="Arial" w:cs="Arial"/>
          <w:sz w:val="24"/>
          <w:szCs w:val="24"/>
        </w:rPr>
        <w:t xml:space="preserve"> plodov.</w:t>
      </w:r>
    </w:p>
    <w:p w14:paraId="62EFC846" w14:textId="64AE8DC2" w:rsidR="00852DC4" w:rsidRPr="007C5D1D" w:rsidRDefault="00852DC4" w:rsidP="00852DC4">
      <w:pPr>
        <w:spacing w:after="0"/>
        <w:jc w:val="both"/>
        <w:rPr>
          <w:rFonts w:ascii="Arial" w:hAnsi="Arial" w:cs="Arial"/>
          <w:sz w:val="24"/>
          <w:szCs w:val="24"/>
        </w:rPr>
      </w:pPr>
      <w:r w:rsidRPr="007C5D1D">
        <w:rPr>
          <w:rFonts w:ascii="Arial" w:hAnsi="Arial" w:cs="Arial"/>
          <w:sz w:val="24"/>
          <w:szCs w:val="24"/>
        </w:rPr>
        <w:t>Za reaktivacijo rasti in lažje premagovanje stresa dodajte tekoče gnojilo na osnovi aminokislin ali morskih alg. (</w:t>
      </w:r>
      <w:proofErr w:type="spellStart"/>
      <w:r w:rsidRPr="007C5D1D">
        <w:rPr>
          <w:rFonts w:ascii="Arial" w:hAnsi="Arial" w:cs="Arial"/>
          <w:sz w:val="24"/>
          <w:szCs w:val="24"/>
        </w:rPr>
        <w:t>Delfan</w:t>
      </w:r>
      <w:proofErr w:type="spellEnd"/>
      <w:r w:rsidRPr="007C5D1D">
        <w:rPr>
          <w:rFonts w:ascii="Arial" w:hAnsi="Arial" w:cs="Arial"/>
          <w:sz w:val="24"/>
          <w:szCs w:val="24"/>
        </w:rPr>
        <w:t xml:space="preserve"> plus, Drin, </w:t>
      </w:r>
      <w:proofErr w:type="spellStart"/>
      <w:r w:rsidRPr="007C5D1D">
        <w:rPr>
          <w:rFonts w:ascii="Arial" w:hAnsi="Arial" w:cs="Arial"/>
          <w:sz w:val="24"/>
          <w:szCs w:val="24"/>
        </w:rPr>
        <w:t>Protifert</w:t>
      </w:r>
      <w:proofErr w:type="spellEnd"/>
      <w:r w:rsidRPr="007C5D1D">
        <w:rPr>
          <w:rFonts w:ascii="Arial" w:hAnsi="Arial" w:cs="Arial"/>
          <w:sz w:val="24"/>
          <w:szCs w:val="24"/>
        </w:rPr>
        <w:t xml:space="preserve">, </w:t>
      </w:r>
      <w:proofErr w:type="spellStart"/>
      <w:r w:rsidRPr="007C5D1D">
        <w:rPr>
          <w:rFonts w:ascii="Arial" w:hAnsi="Arial" w:cs="Arial"/>
          <w:sz w:val="24"/>
          <w:szCs w:val="24"/>
        </w:rPr>
        <w:t>Goemar</w:t>
      </w:r>
      <w:proofErr w:type="spellEnd"/>
      <w:r w:rsidRPr="007C5D1D">
        <w:rPr>
          <w:rFonts w:ascii="Arial" w:hAnsi="Arial" w:cs="Arial"/>
          <w:sz w:val="24"/>
          <w:szCs w:val="24"/>
        </w:rPr>
        <w:t xml:space="preserve">, </w:t>
      </w:r>
      <w:proofErr w:type="spellStart"/>
      <w:r w:rsidRPr="007C5D1D">
        <w:rPr>
          <w:rFonts w:ascii="Arial" w:hAnsi="Arial" w:cs="Arial"/>
          <w:sz w:val="24"/>
          <w:szCs w:val="24"/>
        </w:rPr>
        <w:t>Algoplasmin</w:t>
      </w:r>
      <w:proofErr w:type="spellEnd"/>
      <w:r w:rsidRPr="007C5D1D">
        <w:rPr>
          <w:rFonts w:ascii="Arial" w:hAnsi="Arial" w:cs="Arial"/>
          <w:sz w:val="24"/>
          <w:szCs w:val="24"/>
        </w:rPr>
        <w:t xml:space="preserve">, </w:t>
      </w:r>
      <w:proofErr w:type="spellStart"/>
      <w:r w:rsidRPr="007C5D1D">
        <w:rPr>
          <w:rFonts w:ascii="Arial" w:hAnsi="Arial" w:cs="Arial"/>
          <w:sz w:val="24"/>
          <w:szCs w:val="24"/>
        </w:rPr>
        <w:t>Aminovital</w:t>
      </w:r>
      <w:proofErr w:type="spellEnd"/>
      <w:r w:rsidRPr="007C5D1D">
        <w:rPr>
          <w:rFonts w:ascii="Arial" w:hAnsi="Arial" w:cs="Arial"/>
          <w:sz w:val="24"/>
          <w:szCs w:val="24"/>
        </w:rPr>
        <w:t xml:space="preserve"> oz. podobno). V primeru močno </w:t>
      </w:r>
      <w:proofErr w:type="spellStart"/>
      <w:r w:rsidRPr="007C5D1D">
        <w:rPr>
          <w:rFonts w:ascii="Arial" w:hAnsi="Arial" w:cs="Arial"/>
          <w:sz w:val="24"/>
          <w:szCs w:val="24"/>
        </w:rPr>
        <w:t>poškodovih</w:t>
      </w:r>
      <w:proofErr w:type="spellEnd"/>
      <w:r w:rsidRPr="007C5D1D">
        <w:rPr>
          <w:rFonts w:ascii="Arial" w:hAnsi="Arial" w:cs="Arial"/>
          <w:sz w:val="24"/>
          <w:szCs w:val="24"/>
        </w:rPr>
        <w:t xml:space="preserve"> plodov lahko te odstranimo, saj bodo verjetno začeli gniti, kar naredimo tudi v primeru da je listna masa močno poškodovana ali pa je ni. V takih primerih lahko odrežemo vse poškodovane mladike </w:t>
      </w:r>
      <w:proofErr w:type="spellStart"/>
      <w:r w:rsidRPr="007C5D1D">
        <w:rPr>
          <w:rFonts w:ascii="Arial" w:hAnsi="Arial" w:cs="Arial"/>
          <w:sz w:val="24"/>
          <w:szCs w:val="24"/>
        </w:rPr>
        <w:t>toletne</w:t>
      </w:r>
      <w:proofErr w:type="spellEnd"/>
      <w:r w:rsidRPr="007C5D1D">
        <w:rPr>
          <w:rFonts w:ascii="Arial" w:hAnsi="Arial" w:cs="Arial"/>
          <w:sz w:val="24"/>
          <w:szCs w:val="24"/>
        </w:rPr>
        <w:t xml:space="preserve"> poganjke in pa polomljene stare veje. Pri uporabi je potrebno upoštevati navodila in karenčne dobe.</w:t>
      </w:r>
    </w:p>
    <w:p w14:paraId="6F7F8C9A" w14:textId="77777777" w:rsidR="00012D0E" w:rsidRPr="007C5D1D" w:rsidRDefault="00012D0E" w:rsidP="00012D0E">
      <w:pPr>
        <w:jc w:val="both"/>
        <w:rPr>
          <w:rFonts w:ascii="Arial" w:hAnsi="Arial" w:cs="Arial"/>
          <w:sz w:val="24"/>
          <w:szCs w:val="24"/>
        </w:rPr>
      </w:pPr>
    </w:p>
    <w:p w14:paraId="2EF7B429" w14:textId="0B41D52D" w:rsidR="00012D0E" w:rsidRPr="007C5D1D" w:rsidRDefault="00012D0E" w:rsidP="00012D0E">
      <w:pPr>
        <w:jc w:val="both"/>
        <w:rPr>
          <w:rFonts w:ascii="Arial" w:hAnsi="Arial" w:cs="Arial"/>
          <w:b/>
          <w:bCs/>
          <w:sz w:val="24"/>
          <w:szCs w:val="24"/>
        </w:rPr>
      </w:pPr>
      <w:r w:rsidRPr="007C5D1D">
        <w:rPr>
          <w:rFonts w:ascii="Arial" w:hAnsi="Arial" w:cs="Arial"/>
          <w:b/>
          <w:bCs/>
          <w:sz w:val="24"/>
          <w:szCs w:val="24"/>
        </w:rPr>
        <w:t>ZELIŠČA</w:t>
      </w:r>
    </w:p>
    <w:p w14:paraId="6FC74C07" w14:textId="77777777" w:rsidR="00012D0E" w:rsidRPr="007C5D1D" w:rsidRDefault="00012D0E" w:rsidP="00012D0E">
      <w:pPr>
        <w:spacing w:after="0"/>
        <w:jc w:val="both"/>
        <w:rPr>
          <w:rFonts w:ascii="Arial" w:hAnsi="Arial" w:cs="Arial"/>
          <w:sz w:val="24"/>
          <w:szCs w:val="24"/>
        </w:rPr>
      </w:pPr>
      <w:r w:rsidRPr="007C5D1D">
        <w:rPr>
          <w:rFonts w:ascii="Arial" w:hAnsi="Arial" w:cs="Arial"/>
          <w:sz w:val="24"/>
          <w:szCs w:val="24"/>
        </w:rPr>
        <w:t xml:space="preserve">Po toči z deli v nasadu zelišč počakajmo par dni. Po navadi izgleda škoda čez nekaj dni, ko si rastline malo opomorejo manjša, kot takoj po toči. </w:t>
      </w:r>
    </w:p>
    <w:p w14:paraId="4BBC9F27" w14:textId="25DC1B3F" w:rsidR="00012D0E" w:rsidRPr="007C5D1D" w:rsidRDefault="00012D0E" w:rsidP="00012D0E">
      <w:pPr>
        <w:spacing w:after="0"/>
        <w:jc w:val="both"/>
        <w:rPr>
          <w:rFonts w:ascii="Arial" w:hAnsi="Arial" w:cs="Arial"/>
          <w:sz w:val="24"/>
          <w:szCs w:val="24"/>
        </w:rPr>
      </w:pPr>
      <w:r w:rsidRPr="007C5D1D">
        <w:rPr>
          <w:rFonts w:ascii="Arial" w:hAnsi="Arial" w:cs="Arial"/>
          <w:sz w:val="24"/>
          <w:szCs w:val="24"/>
        </w:rPr>
        <w:t xml:space="preserve">Čim se zemlja nekoliko osuši iz nasada odstranimo vse močno poškodovane in polomljene dele rastlin, da preprečimo gnitje rastlin.  Lesnatim trajnim zeliščem (npr. sivka, žajbelj) porežemo poškodovane vejice in poganjke najdalj do prvega poganjka oziroma prvega zdravega kolenca. Zeljnate trajnice, ki jih je neurje pritisnilo ob tla, liste </w:t>
      </w:r>
      <w:r w:rsidRPr="007C5D1D">
        <w:rPr>
          <w:rFonts w:ascii="Arial" w:hAnsi="Arial" w:cs="Arial"/>
          <w:sz w:val="24"/>
          <w:szCs w:val="24"/>
        </w:rPr>
        <w:lastRenderedPageBreak/>
        <w:t xml:space="preserve">pa umazalo z zemljo  pa porežemo do </w:t>
      </w:r>
      <w:r w:rsidRPr="007C5D1D">
        <w:rPr>
          <w:rFonts w:ascii="Arial" w:hAnsi="Arial" w:cs="Arial"/>
        </w:rPr>
        <w:t>10cm</w:t>
      </w:r>
      <w:r w:rsidRPr="007C5D1D">
        <w:rPr>
          <w:rFonts w:ascii="Arial" w:hAnsi="Arial" w:cs="Arial"/>
          <w:sz w:val="24"/>
          <w:szCs w:val="24"/>
        </w:rPr>
        <w:t xml:space="preserve"> nad tlemi. Pri enoletnih in dvoletnih zeliščih pa ocenimo škodo. Če je škoda prevelika in se rastline ne bojo mogle več obrasti, je še vedno čas, da posejemo nekatera druga zelišča ali pa posadimo nove sadike. </w:t>
      </w:r>
    </w:p>
    <w:p w14:paraId="1E3289B1" w14:textId="77777777" w:rsidR="00012D0E" w:rsidRPr="007C5D1D" w:rsidRDefault="00012D0E" w:rsidP="00012D0E">
      <w:pPr>
        <w:spacing w:after="0"/>
        <w:jc w:val="both"/>
        <w:rPr>
          <w:rFonts w:ascii="Arial" w:hAnsi="Arial" w:cs="Arial"/>
          <w:sz w:val="24"/>
          <w:szCs w:val="24"/>
        </w:rPr>
      </w:pPr>
      <w:r w:rsidRPr="007C5D1D">
        <w:rPr>
          <w:rFonts w:ascii="Arial" w:hAnsi="Arial" w:cs="Arial"/>
          <w:sz w:val="24"/>
          <w:szCs w:val="24"/>
        </w:rPr>
        <w:t xml:space="preserve">Poškodbe od toče so vstopna mesta za povzročitelje bolezni. Eden od ukrepov za zapiranje ran je prašenje z kameno moko. Ta veže vlago na odrezanih mestih in preprečuje gnitje. Namesto kamene moke pa lahko za zapiranje ran škropimo ali rastline zalijemo z razredčenim kamiličnim čajem. Za hitrejšo regeneracijo lahko rastline poškropimo z pripravki na osnovi alg ali aminokislin. </w:t>
      </w:r>
    </w:p>
    <w:p w14:paraId="23E3208A" w14:textId="13D8FBB5" w:rsidR="00852DC4" w:rsidRPr="007C5D1D" w:rsidRDefault="00012D0E" w:rsidP="00012D0E">
      <w:pPr>
        <w:spacing w:after="0"/>
        <w:jc w:val="both"/>
        <w:rPr>
          <w:rFonts w:ascii="Arial" w:hAnsi="Arial" w:cs="Arial"/>
          <w:sz w:val="24"/>
          <w:szCs w:val="24"/>
        </w:rPr>
      </w:pPr>
      <w:r w:rsidRPr="007C5D1D">
        <w:rPr>
          <w:rFonts w:ascii="Arial" w:hAnsi="Arial" w:cs="Arial"/>
          <w:sz w:val="24"/>
          <w:szCs w:val="24"/>
        </w:rPr>
        <w:t>Ker so po močnem deževju in toči tla blatna in se, ko se osušijo, zaskorjijo. Zato, ko se zemlja dovolj osuši, da se več ne oprijema orodja, rastline okopljemo, da korenine dobijo nekaj zraka. Tako preprečimo gnitje korenin in s tem propadanje rastlin, saj zelišča ne prenašajo stoječe vode. Nato rastline dognojimo z organskimi gnojili.</w:t>
      </w:r>
    </w:p>
    <w:p w14:paraId="291F9281" w14:textId="5F007B08" w:rsidR="00852DC4" w:rsidRPr="007C5D1D" w:rsidRDefault="00852DC4" w:rsidP="00852DC4">
      <w:pPr>
        <w:rPr>
          <w:rFonts w:ascii="Arial" w:hAnsi="Arial" w:cs="Arial"/>
          <w:sz w:val="24"/>
          <w:szCs w:val="24"/>
        </w:rPr>
      </w:pPr>
      <w:r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r w:rsidR="00012D0E" w:rsidRPr="007C5D1D">
        <w:rPr>
          <w:rFonts w:ascii="Arial" w:hAnsi="Arial" w:cs="Arial"/>
          <w:sz w:val="24"/>
          <w:szCs w:val="24"/>
        </w:rPr>
        <w:tab/>
      </w:r>
    </w:p>
    <w:p w14:paraId="47954EA4" w14:textId="77777777" w:rsidR="007C5D1D" w:rsidRPr="007C5D1D" w:rsidRDefault="007C5D1D" w:rsidP="00852DC4">
      <w:pPr>
        <w:rPr>
          <w:rFonts w:ascii="Arial" w:hAnsi="Arial" w:cs="Arial"/>
          <w:sz w:val="24"/>
          <w:szCs w:val="24"/>
        </w:rPr>
      </w:pPr>
    </w:p>
    <w:p w14:paraId="3C525F06" w14:textId="22A6D22D" w:rsidR="00012D0E" w:rsidRPr="007C5D1D" w:rsidRDefault="00012D0E" w:rsidP="00012D0E">
      <w:pPr>
        <w:spacing w:after="0"/>
        <w:rPr>
          <w:rFonts w:ascii="Arial" w:hAnsi="Arial" w:cs="Arial"/>
          <w:sz w:val="24"/>
          <w:szCs w:val="24"/>
        </w:rPr>
      </w:pP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t>Pripravili:</w:t>
      </w:r>
    </w:p>
    <w:p w14:paraId="6400F18A" w14:textId="23A46496" w:rsidR="00012D0E" w:rsidRPr="007C5D1D" w:rsidRDefault="00012D0E" w:rsidP="00012D0E">
      <w:pPr>
        <w:spacing w:after="0"/>
        <w:rPr>
          <w:rFonts w:ascii="Arial" w:hAnsi="Arial" w:cs="Arial"/>
          <w:b/>
          <w:bCs/>
          <w:sz w:val="24"/>
          <w:szCs w:val="24"/>
        </w:rPr>
      </w:pP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t>Specialistka za zelenjadarstvo</w:t>
      </w:r>
    </w:p>
    <w:p w14:paraId="2582704A" w14:textId="77170023" w:rsidR="00012D0E" w:rsidRPr="007C5D1D" w:rsidRDefault="00012D0E" w:rsidP="00012D0E">
      <w:pPr>
        <w:spacing w:after="0"/>
        <w:rPr>
          <w:rFonts w:ascii="Arial" w:hAnsi="Arial" w:cs="Arial"/>
          <w:sz w:val="24"/>
          <w:szCs w:val="24"/>
        </w:rPr>
      </w:pP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t>Breda Vičar</w:t>
      </w:r>
    </w:p>
    <w:p w14:paraId="23751F4A" w14:textId="77777777" w:rsidR="00012D0E" w:rsidRPr="007C5D1D" w:rsidRDefault="00012D0E" w:rsidP="00012D0E">
      <w:pPr>
        <w:spacing w:after="0"/>
        <w:rPr>
          <w:rFonts w:ascii="Arial" w:hAnsi="Arial" w:cs="Arial"/>
          <w:sz w:val="24"/>
          <w:szCs w:val="24"/>
        </w:rPr>
      </w:pPr>
    </w:p>
    <w:p w14:paraId="6B5F6AE9" w14:textId="71A418A0" w:rsidR="00012D0E" w:rsidRPr="007C5D1D" w:rsidRDefault="00012D0E" w:rsidP="00012D0E">
      <w:pPr>
        <w:spacing w:after="0"/>
        <w:rPr>
          <w:rFonts w:ascii="Arial" w:hAnsi="Arial" w:cs="Arial"/>
          <w:b/>
          <w:bCs/>
          <w:sz w:val="24"/>
          <w:szCs w:val="24"/>
        </w:rPr>
      </w:pP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r>
      <w:r w:rsidRPr="007C5D1D">
        <w:rPr>
          <w:rFonts w:ascii="Arial" w:hAnsi="Arial" w:cs="Arial"/>
          <w:b/>
          <w:bCs/>
          <w:sz w:val="24"/>
          <w:szCs w:val="24"/>
        </w:rPr>
        <w:tab/>
        <w:t>Specialistka za vinogradništvo</w:t>
      </w:r>
    </w:p>
    <w:p w14:paraId="396A3256" w14:textId="0ABD28D4" w:rsidR="00012D0E" w:rsidRPr="007C5D1D" w:rsidRDefault="00012D0E" w:rsidP="00012D0E">
      <w:pPr>
        <w:spacing w:after="0"/>
        <w:rPr>
          <w:rFonts w:ascii="Arial" w:hAnsi="Arial" w:cs="Arial"/>
          <w:sz w:val="24"/>
          <w:szCs w:val="24"/>
        </w:rPr>
      </w:pP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r>
      <w:r w:rsidRPr="007C5D1D">
        <w:rPr>
          <w:rFonts w:ascii="Arial" w:hAnsi="Arial" w:cs="Arial"/>
          <w:sz w:val="24"/>
          <w:szCs w:val="24"/>
        </w:rPr>
        <w:tab/>
        <w:t>Janja Posl Korošec</w:t>
      </w:r>
    </w:p>
    <w:p w14:paraId="0288236A" w14:textId="77777777" w:rsidR="00012D0E" w:rsidRPr="007C5D1D" w:rsidRDefault="00012D0E" w:rsidP="00012D0E">
      <w:pPr>
        <w:spacing w:after="0"/>
        <w:rPr>
          <w:rFonts w:ascii="Arial" w:hAnsi="Arial" w:cs="Arial"/>
          <w:sz w:val="24"/>
          <w:szCs w:val="24"/>
        </w:rPr>
      </w:pPr>
    </w:p>
    <w:p w14:paraId="4C848735" w14:textId="3D909088" w:rsidR="00012D0E" w:rsidRPr="007C5D1D" w:rsidRDefault="00012D0E" w:rsidP="00012D0E">
      <w:pPr>
        <w:spacing w:after="0"/>
        <w:ind w:left="5664"/>
        <w:rPr>
          <w:rFonts w:ascii="Arial" w:hAnsi="Arial" w:cs="Arial"/>
          <w:b/>
          <w:bCs/>
          <w:sz w:val="24"/>
          <w:szCs w:val="24"/>
        </w:rPr>
      </w:pPr>
      <w:r w:rsidRPr="007C5D1D">
        <w:rPr>
          <w:rFonts w:ascii="Arial" w:hAnsi="Arial" w:cs="Arial"/>
          <w:b/>
          <w:bCs/>
          <w:sz w:val="24"/>
          <w:szCs w:val="24"/>
        </w:rPr>
        <w:t>Specialist za sadjarstvo in</w:t>
      </w:r>
      <w:r w:rsidRPr="007C5D1D">
        <w:rPr>
          <w:rFonts w:ascii="Arial" w:hAnsi="Arial" w:cs="Arial"/>
          <w:sz w:val="24"/>
          <w:szCs w:val="24"/>
        </w:rPr>
        <w:t xml:space="preserve"> </w:t>
      </w:r>
      <w:r w:rsidRPr="007C5D1D">
        <w:rPr>
          <w:rFonts w:ascii="Arial" w:hAnsi="Arial" w:cs="Arial"/>
          <w:b/>
          <w:bCs/>
          <w:sz w:val="24"/>
          <w:szCs w:val="24"/>
        </w:rPr>
        <w:t>vinogradništvo</w:t>
      </w:r>
    </w:p>
    <w:p w14:paraId="641DD42E" w14:textId="0175FB1F" w:rsidR="00012D0E" w:rsidRPr="007C5D1D" w:rsidRDefault="00012D0E" w:rsidP="00012D0E">
      <w:pPr>
        <w:spacing w:after="0"/>
        <w:ind w:left="5664"/>
        <w:rPr>
          <w:rFonts w:ascii="Arial" w:hAnsi="Arial" w:cs="Arial"/>
          <w:sz w:val="24"/>
          <w:szCs w:val="24"/>
        </w:rPr>
      </w:pPr>
      <w:r w:rsidRPr="007C5D1D">
        <w:rPr>
          <w:rFonts w:ascii="Arial" w:hAnsi="Arial" w:cs="Arial"/>
          <w:sz w:val="24"/>
          <w:szCs w:val="24"/>
        </w:rPr>
        <w:t>Miran Torič</w:t>
      </w:r>
    </w:p>
    <w:p w14:paraId="09A7E1A1" w14:textId="77777777" w:rsidR="00012D0E" w:rsidRPr="007C5D1D" w:rsidRDefault="00012D0E" w:rsidP="00012D0E">
      <w:pPr>
        <w:spacing w:after="0"/>
        <w:ind w:left="5664"/>
        <w:rPr>
          <w:rFonts w:ascii="Arial" w:hAnsi="Arial" w:cs="Arial"/>
          <w:sz w:val="24"/>
          <w:szCs w:val="24"/>
        </w:rPr>
      </w:pPr>
    </w:p>
    <w:p w14:paraId="533FFBEF" w14:textId="61B99949" w:rsidR="00012D0E" w:rsidRPr="007C5D1D" w:rsidRDefault="00012D0E" w:rsidP="00012D0E">
      <w:pPr>
        <w:spacing w:after="0"/>
        <w:ind w:left="5664"/>
        <w:rPr>
          <w:rFonts w:ascii="Arial" w:hAnsi="Arial" w:cs="Arial"/>
          <w:b/>
          <w:bCs/>
          <w:sz w:val="24"/>
          <w:szCs w:val="24"/>
        </w:rPr>
      </w:pPr>
      <w:r w:rsidRPr="007C5D1D">
        <w:rPr>
          <w:rFonts w:ascii="Arial" w:hAnsi="Arial" w:cs="Arial"/>
          <w:b/>
          <w:bCs/>
          <w:sz w:val="24"/>
          <w:szCs w:val="24"/>
        </w:rPr>
        <w:t>Specialistka za zelišča</w:t>
      </w:r>
    </w:p>
    <w:p w14:paraId="658DF9E1" w14:textId="635D5688" w:rsidR="00012D0E" w:rsidRPr="007C5D1D" w:rsidRDefault="00012D0E" w:rsidP="00012D0E">
      <w:pPr>
        <w:spacing w:after="0"/>
        <w:ind w:left="5664"/>
        <w:rPr>
          <w:rFonts w:ascii="Arial" w:hAnsi="Arial" w:cs="Arial"/>
          <w:sz w:val="24"/>
          <w:szCs w:val="24"/>
        </w:rPr>
      </w:pPr>
      <w:r w:rsidRPr="007C5D1D">
        <w:rPr>
          <w:rFonts w:ascii="Arial" w:hAnsi="Arial" w:cs="Arial"/>
          <w:sz w:val="24"/>
          <w:szCs w:val="24"/>
        </w:rPr>
        <w:t>Jožica Kapun Maršik</w:t>
      </w:r>
    </w:p>
    <w:p w14:paraId="7D82E29B" w14:textId="77777777" w:rsidR="00012D0E" w:rsidRPr="007C5D1D" w:rsidRDefault="00012D0E" w:rsidP="00012D0E">
      <w:pPr>
        <w:spacing w:after="0"/>
        <w:ind w:left="5664"/>
        <w:rPr>
          <w:rFonts w:ascii="Arial" w:hAnsi="Arial" w:cs="Arial"/>
          <w:sz w:val="24"/>
          <w:szCs w:val="24"/>
        </w:rPr>
      </w:pPr>
    </w:p>
    <w:p w14:paraId="202192C2" w14:textId="46E07744" w:rsidR="00012D0E" w:rsidRPr="007C5D1D" w:rsidRDefault="00012D0E" w:rsidP="00012D0E">
      <w:pPr>
        <w:spacing w:after="0"/>
        <w:ind w:left="5664"/>
        <w:rPr>
          <w:rFonts w:ascii="Arial" w:hAnsi="Arial" w:cs="Arial"/>
          <w:b/>
          <w:bCs/>
          <w:sz w:val="24"/>
          <w:szCs w:val="24"/>
        </w:rPr>
      </w:pPr>
      <w:r w:rsidRPr="007C5D1D">
        <w:rPr>
          <w:rFonts w:ascii="Arial" w:hAnsi="Arial" w:cs="Arial"/>
          <w:b/>
          <w:bCs/>
          <w:sz w:val="24"/>
          <w:szCs w:val="24"/>
        </w:rPr>
        <w:t>Specialist za poljedelstvo</w:t>
      </w:r>
    </w:p>
    <w:p w14:paraId="07F49610" w14:textId="6E7460CE" w:rsidR="00012D0E" w:rsidRPr="007C5D1D" w:rsidRDefault="00012D0E" w:rsidP="00012D0E">
      <w:pPr>
        <w:spacing w:after="0"/>
        <w:ind w:left="5664"/>
        <w:rPr>
          <w:rFonts w:ascii="Arial" w:hAnsi="Arial" w:cs="Arial"/>
          <w:sz w:val="24"/>
          <w:szCs w:val="24"/>
        </w:rPr>
      </w:pPr>
      <w:r w:rsidRPr="007C5D1D">
        <w:rPr>
          <w:rFonts w:ascii="Arial" w:hAnsi="Arial" w:cs="Arial"/>
          <w:sz w:val="24"/>
          <w:szCs w:val="24"/>
        </w:rPr>
        <w:t>Stanko Kapun</w:t>
      </w:r>
    </w:p>
    <w:p w14:paraId="3BAF65E4" w14:textId="77777777" w:rsidR="00094EC6" w:rsidRPr="006D740A" w:rsidRDefault="00094EC6" w:rsidP="00094EC6">
      <w:pPr>
        <w:rPr>
          <w:rFonts w:ascii="Times New Roman" w:hAnsi="Times New Roman" w:cs="Times New Roman"/>
          <w:sz w:val="24"/>
          <w:szCs w:val="24"/>
        </w:rPr>
      </w:pPr>
    </w:p>
    <w:p w14:paraId="394D3CEF" w14:textId="77777777" w:rsidR="00A46128" w:rsidRPr="006D740A" w:rsidRDefault="00A46128">
      <w:pPr>
        <w:rPr>
          <w:rFonts w:ascii="Times New Roman" w:hAnsi="Times New Roman" w:cs="Times New Roman"/>
          <w:sz w:val="24"/>
          <w:szCs w:val="24"/>
        </w:rPr>
      </w:pPr>
    </w:p>
    <w:sectPr w:rsidR="00A46128" w:rsidRPr="006D740A" w:rsidSect="00094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87836"/>
    <w:multiLevelType w:val="hybridMultilevel"/>
    <w:tmpl w:val="BE3808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2007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C6"/>
    <w:rsid w:val="00012D0E"/>
    <w:rsid w:val="00094EC6"/>
    <w:rsid w:val="000F40DF"/>
    <w:rsid w:val="00122503"/>
    <w:rsid w:val="00142B4E"/>
    <w:rsid w:val="00222A1C"/>
    <w:rsid w:val="003257CA"/>
    <w:rsid w:val="00345324"/>
    <w:rsid w:val="003547E3"/>
    <w:rsid w:val="00364AE8"/>
    <w:rsid w:val="003E6159"/>
    <w:rsid w:val="00553D72"/>
    <w:rsid w:val="0058755F"/>
    <w:rsid w:val="00604981"/>
    <w:rsid w:val="00654621"/>
    <w:rsid w:val="006D740A"/>
    <w:rsid w:val="00772124"/>
    <w:rsid w:val="007C5D1D"/>
    <w:rsid w:val="007C7FF6"/>
    <w:rsid w:val="00837C42"/>
    <w:rsid w:val="00852DC4"/>
    <w:rsid w:val="00862E99"/>
    <w:rsid w:val="00967941"/>
    <w:rsid w:val="009D4540"/>
    <w:rsid w:val="00A02908"/>
    <w:rsid w:val="00A46128"/>
    <w:rsid w:val="00B01A3A"/>
    <w:rsid w:val="00B928E5"/>
    <w:rsid w:val="00B97F88"/>
    <w:rsid w:val="00C47E08"/>
    <w:rsid w:val="00C65ADB"/>
    <w:rsid w:val="00CE0407"/>
    <w:rsid w:val="00D42A11"/>
    <w:rsid w:val="00D5753E"/>
    <w:rsid w:val="00DE3833"/>
    <w:rsid w:val="00F154FD"/>
    <w:rsid w:val="00FA07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B607"/>
  <w15:chartTrackingRefBased/>
  <w15:docId w15:val="{16DA1DB9-2BA1-4C13-8EFD-84B5E13F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4EC6"/>
  </w:style>
  <w:style w:type="paragraph" w:styleId="Naslov1">
    <w:name w:val="heading 1"/>
    <w:basedOn w:val="Navaden"/>
    <w:next w:val="Navaden"/>
    <w:link w:val="Naslov1Znak"/>
    <w:uiPriority w:val="9"/>
    <w:qFormat/>
    <w:rsid w:val="00094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94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94E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94E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94E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94E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94E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94E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94E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94E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94E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94E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94E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94E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94E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94E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94E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94EC6"/>
    <w:rPr>
      <w:rFonts w:eastAsiaTheme="majorEastAsia" w:cstheme="majorBidi"/>
      <w:color w:val="272727" w:themeColor="text1" w:themeTint="D8"/>
    </w:rPr>
  </w:style>
  <w:style w:type="paragraph" w:styleId="Naslov">
    <w:name w:val="Title"/>
    <w:basedOn w:val="Navaden"/>
    <w:next w:val="Navaden"/>
    <w:link w:val="NaslovZnak"/>
    <w:uiPriority w:val="10"/>
    <w:qFormat/>
    <w:rsid w:val="0009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94E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94E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94E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94EC6"/>
    <w:pPr>
      <w:spacing w:before="160"/>
      <w:jc w:val="center"/>
    </w:pPr>
    <w:rPr>
      <w:i/>
      <w:iCs/>
      <w:color w:val="404040" w:themeColor="text1" w:themeTint="BF"/>
    </w:rPr>
  </w:style>
  <w:style w:type="character" w:customStyle="1" w:styleId="CitatZnak">
    <w:name w:val="Citat Znak"/>
    <w:basedOn w:val="Privzetapisavaodstavka"/>
    <w:link w:val="Citat"/>
    <w:uiPriority w:val="29"/>
    <w:rsid w:val="00094EC6"/>
    <w:rPr>
      <w:i/>
      <w:iCs/>
      <w:color w:val="404040" w:themeColor="text1" w:themeTint="BF"/>
    </w:rPr>
  </w:style>
  <w:style w:type="paragraph" w:styleId="Odstavekseznama">
    <w:name w:val="List Paragraph"/>
    <w:basedOn w:val="Navaden"/>
    <w:uiPriority w:val="34"/>
    <w:qFormat/>
    <w:rsid w:val="00094EC6"/>
    <w:pPr>
      <w:ind w:left="720"/>
      <w:contextualSpacing/>
    </w:pPr>
  </w:style>
  <w:style w:type="character" w:styleId="Intenzivenpoudarek">
    <w:name w:val="Intense Emphasis"/>
    <w:basedOn w:val="Privzetapisavaodstavka"/>
    <w:uiPriority w:val="21"/>
    <w:qFormat/>
    <w:rsid w:val="00094EC6"/>
    <w:rPr>
      <w:i/>
      <w:iCs/>
      <w:color w:val="0F4761" w:themeColor="accent1" w:themeShade="BF"/>
    </w:rPr>
  </w:style>
  <w:style w:type="paragraph" w:styleId="Intenzivencitat">
    <w:name w:val="Intense Quote"/>
    <w:basedOn w:val="Navaden"/>
    <w:next w:val="Navaden"/>
    <w:link w:val="IntenzivencitatZnak"/>
    <w:uiPriority w:val="30"/>
    <w:qFormat/>
    <w:rsid w:val="00094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94EC6"/>
    <w:rPr>
      <w:i/>
      <w:iCs/>
      <w:color w:val="0F4761" w:themeColor="accent1" w:themeShade="BF"/>
    </w:rPr>
  </w:style>
  <w:style w:type="character" w:styleId="Intenzivensklic">
    <w:name w:val="Intense Reference"/>
    <w:basedOn w:val="Privzetapisavaodstavka"/>
    <w:uiPriority w:val="32"/>
    <w:qFormat/>
    <w:rsid w:val="00094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8892</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Vičar</dc:creator>
  <cp:keywords/>
  <dc:description/>
  <cp:lastModifiedBy>Tadej Koltai</cp:lastModifiedBy>
  <cp:revision>2</cp:revision>
  <dcterms:created xsi:type="dcterms:W3CDTF">2026-06-15T13:27:00Z</dcterms:created>
  <dcterms:modified xsi:type="dcterms:W3CDTF">2026-06-15T13:27:00Z</dcterms:modified>
</cp:coreProperties>
</file>